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8938" w14:textId="0B2A420E" w:rsidR="00D158CC" w:rsidRPr="00A67225" w:rsidRDefault="00D158CC" w:rsidP="00D158CC">
      <w:pPr>
        <w:jc w:val="center"/>
        <w:rPr>
          <w:b/>
          <w:color w:val="0070C0"/>
        </w:rPr>
      </w:pPr>
      <w:r w:rsidRPr="00A67225">
        <w:rPr>
          <w:b/>
          <w:color w:val="0070C0"/>
        </w:rPr>
        <w:t>Con Gesù nella notte 2025</w:t>
      </w:r>
      <w:r w:rsidR="001505F2">
        <w:rPr>
          <w:b/>
          <w:color w:val="0070C0"/>
        </w:rPr>
        <w:t xml:space="preserve"> - settembre</w:t>
      </w:r>
    </w:p>
    <w:p w14:paraId="0D0B8B3B" w14:textId="77777777" w:rsidR="00B62FE9" w:rsidRDefault="00B62FE9" w:rsidP="00876146">
      <w:pPr>
        <w:jc w:val="both"/>
        <w:rPr>
          <w:color w:val="0070C0"/>
        </w:rPr>
      </w:pPr>
    </w:p>
    <w:p w14:paraId="3DECFE25" w14:textId="77777777" w:rsidR="001505F2" w:rsidRDefault="001505F2" w:rsidP="00876146">
      <w:pPr>
        <w:jc w:val="both"/>
        <w:rPr>
          <w:color w:val="0070C0"/>
        </w:rPr>
      </w:pPr>
    </w:p>
    <w:p w14:paraId="5F98CFAC" w14:textId="6CBD061C" w:rsidR="008C1F0E" w:rsidRPr="005F0235" w:rsidRDefault="008C1F0E" w:rsidP="008C1F0E">
      <w:pPr>
        <w:jc w:val="both"/>
        <w:rPr>
          <w:rFonts w:asciiTheme="majorBidi" w:hAnsiTheme="majorBidi" w:cstheme="majorBidi"/>
          <w:b/>
        </w:rPr>
      </w:pPr>
      <w:r w:rsidRPr="005F0235">
        <w:rPr>
          <w:rFonts w:asciiTheme="majorBidi" w:hAnsiTheme="majorBidi" w:cstheme="majorBidi"/>
          <w:b/>
        </w:rPr>
        <w:t xml:space="preserve">Tema: </w:t>
      </w:r>
      <w:r w:rsidRPr="005F0235">
        <w:rPr>
          <w:rFonts w:asciiTheme="majorBidi" w:hAnsiTheme="majorBidi" w:cstheme="majorBidi"/>
          <w:color w:val="000000"/>
        </w:rPr>
        <w:t xml:space="preserve">Speranza è </w:t>
      </w:r>
      <w:r>
        <w:rPr>
          <w:rFonts w:asciiTheme="majorBidi" w:hAnsiTheme="majorBidi" w:cstheme="majorBidi"/>
          <w:color w:val="000000"/>
        </w:rPr>
        <w:t>aver cura dei giovani</w:t>
      </w:r>
      <w:r w:rsidRPr="005F0235">
        <w:rPr>
          <w:rFonts w:asciiTheme="majorBidi" w:hAnsiTheme="majorBidi" w:cstheme="majorBidi"/>
          <w:color w:val="000000"/>
        </w:rPr>
        <w:t xml:space="preserve"> </w:t>
      </w:r>
    </w:p>
    <w:p w14:paraId="0463E0D0" w14:textId="7CBDBEDB" w:rsidR="008C1F0E" w:rsidRPr="005F0235" w:rsidRDefault="008C1F0E" w:rsidP="008C1F0E">
      <w:pPr>
        <w:jc w:val="both"/>
        <w:rPr>
          <w:rFonts w:asciiTheme="majorBidi" w:hAnsiTheme="majorBidi" w:cstheme="majorBidi"/>
          <w:b/>
        </w:rPr>
      </w:pPr>
      <w:r w:rsidRPr="005F0235">
        <w:rPr>
          <w:rFonts w:asciiTheme="majorBidi" w:hAnsiTheme="majorBidi" w:cstheme="majorBidi"/>
          <w:b/>
        </w:rPr>
        <w:t xml:space="preserve">Riferimento: </w:t>
      </w:r>
      <w:r w:rsidRPr="005F0235">
        <w:rPr>
          <w:rFonts w:asciiTheme="majorBidi" w:hAnsiTheme="majorBidi" w:cstheme="majorBidi"/>
          <w:bCs/>
        </w:rPr>
        <w:t xml:space="preserve">Papa Francesco, </w:t>
      </w:r>
      <w:proofErr w:type="spellStart"/>
      <w:r w:rsidRPr="005F0235">
        <w:rPr>
          <w:rFonts w:asciiTheme="majorBidi" w:hAnsiTheme="majorBidi" w:cstheme="majorBidi"/>
          <w:bCs/>
          <w:i/>
          <w:iCs/>
        </w:rPr>
        <w:t>Spes</w:t>
      </w:r>
      <w:proofErr w:type="spellEnd"/>
      <w:r w:rsidRPr="005F0235">
        <w:rPr>
          <w:rFonts w:asciiTheme="majorBidi" w:hAnsiTheme="majorBidi" w:cstheme="majorBidi"/>
          <w:bCs/>
          <w:i/>
          <w:iCs/>
        </w:rPr>
        <w:t xml:space="preserve"> non </w:t>
      </w:r>
      <w:proofErr w:type="spellStart"/>
      <w:r w:rsidRPr="005F0235">
        <w:rPr>
          <w:rFonts w:asciiTheme="majorBidi" w:hAnsiTheme="majorBidi" w:cstheme="majorBidi"/>
          <w:bCs/>
          <w:i/>
          <w:iCs/>
        </w:rPr>
        <w:t>confundit</w:t>
      </w:r>
      <w:proofErr w:type="spellEnd"/>
      <w:r w:rsidRPr="005F0235">
        <w:rPr>
          <w:rFonts w:asciiTheme="majorBidi" w:hAnsiTheme="majorBidi" w:cstheme="majorBidi"/>
          <w:bCs/>
          <w:i/>
          <w:iCs/>
        </w:rPr>
        <w:t xml:space="preserve">, </w:t>
      </w:r>
      <w:r w:rsidRPr="005F0235">
        <w:rPr>
          <w:rFonts w:asciiTheme="majorBidi" w:hAnsiTheme="majorBidi" w:cstheme="majorBidi"/>
          <w:bCs/>
        </w:rPr>
        <w:t>Bolla di indizione del Giubileo Ordinario dell</w:t>
      </w:r>
      <w:r>
        <w:rPr>
          <w:rFonts w:asciiTheme="majorBidi" w:hAnsiTheme="majorBidi" w:cstheme="majorBidi"/>
          <w:bCs/>
        </w:rPr>
        <w:t>’</w:t>
      </w:r>
      <w:r w:rsidRPr="005F0235">
        <w:rPr>
          <w:rFonts w:asciiTheme="majorBidi" w:hAnsiTheme="majorBidi" w:cstheme="majorBidi"/>
          <w:bCs/>
        </w:rPr>
        <w:t xml:space="preserve">Anno 2025, n. </w:t>
      </w:r>
      <w:r w:rsidR="007616DE">
        <w:rPr>
          <w:rFonts w:asciiTheme="majorBidi" w:hAnsiTheme="majorBidi" w:cstheme="majorBidi"/>
          <w:bCs/>
        </w:rPr>
        <w:t>12</w:t>
      </w:r>
      <w:r w:rsidRPr="005F0235">
        <w:rPr>
          <w:rFonts w:asciiTheme="majorBidi" w:hAnsiTheme="majorBidi" w:cstheme="majorBidi"/>
          <w:bCs/>
        </w:rPr>
        <w:t>.</w:t>
      </w:r>
    </w:p>
    <w:p w14:paraId="0DCC2FF2" w14:textId="77777777" w:rsidR="00B460D3" w:rsidRDefault="00B460D3" w:rsidP="00876146">
      <w:pPr>
        <w:jc w:val="both"/>
        <w:rPr>
          <w:color w:val="0070C0"/>
        </w:rPr>
      </w:pPr>
    </w:p>
    <w:p w14:paraId="68F788F1" w14:textId="77777777" w:rsidR="00B460D3" w:rsidRPr="00A67225" w:rsidRDefault="00B460D3" w:rsidP="00876146">
      <w:pPr>
        <w:jc w:val="both"/>
        <w:rPr>
          <w:color w:val="0070C0"/>
        </w:rPr>
      </w:pPr>
    </w:p>
    <w:p w14:paraId="522FA9C2" w14:textId="76CA4978" w:rsidR="00106DC0" w:rsidRPr="0092305B" w:rsidRDefault="00106DC0" w:rsidP="0092305B">
      <w:pPr>
        <w:jc w:val="center"/>
        <w:rPr>
          <w:b/>
          <w:i/>
          <w:iCs/>
        </w:rPr>
      </w:pPr>
      <w:r w:rsidRPr="0092305B">
        <w:rPr>
          <w:b/>
          <w:i/>
          <w:iCs/>
        </w:rPr>
        <w:t>Andrai da tutti coloro a cui ti manderò</w:t>
      </w:r>
      <w:r w:rsidR="000144D6" w:rsidRPr="0092305B">
        <w:rPr>
          <w:b/>
          <w:i/>
          <w:iCs/>
        </w:rPr>
        <w:t>…non aver paura!</w:t>
      </w:r>
      <w:r w:rsidR="00FF3A1E">
        <w:rPr>
          <w:b/>
          <w:i/>
          <w:iCs/>
        </w:rPr>
        <w:t xml:space="preserve"> </w:t>
      </w:r>
      <w:proofErr w:type="spellStart"/>
      <w:r w:rsidR="00FF3A1E">
        <w:rPr>
          <w:b/>
          <w:i/>
          <w:iCs/>
        </w:rPr>
        <w:t>Ger</w:t>
      </w:r>
      <w:proofErr w:type="spellEnd"/>
      <w:r w:rsidR="001505F2">
        <w:rPr>
          <w:b/>
          <w:i/>
          <w:iCs/>
        </w:rPr>
        <w:t xml:space="preserve"> 1,7-8</w:t>
      </w:r>
    </w:p>
    <w:p w14:paraId="06FEE6CF" w14:textId="77777777" w:rsidR="00106DC0" w:rsidRPr="00106DC0" w:rsidRDefault="00106DC0" w:rsidP="009C4A7D">
      <w:pPr>
        <w:jc w:val="both"/>
      </w:pPr>
    </w:p>
    <w:p w14:paraId="3F322D8E" w14:textId="222E963A" w:rsidR="00106DC0" w:rsidRPr="00A67225" w:rsidRDefault="009C4A7D" w:rsidP="009C4A7D">
      <w:pPr>
        <w:jc w:val="both"/>
        <w:rPr>
          <w:b/>
          <w:color w:val="0070C0"/>
        </w:rPr>
      </w:pPr>
      <w:r w:rsidRPr="00A67225">
        <w:rPr>
          <w:b/>
          <w:color w:val="0070C0"/>
        </w:rPr>
        <w:t>Poche righe introduttive</w:t>
      </w:r>
    </w:p>
    <w:p w14:paraId="432D0319" w14:textId="5FDFE11D" w:rsidR="00106DC0" w:rsidRDefault="00F90133" w:rsidP="009C4A7D">
      <w:pPr>
        <w:jc w:val="both"/>
        <w:rPr>
          <w:b/>
        </w:rPr>
      </w:pPr>
      <w:r>
        <w:t>«</w:t>
      </w:r>
      <w:r w:rsidR="00BE54E9" w:rsidRPr="005433C7">
        <w:t>Di segni di speranza hanno bisogno anche coloro che in sé stessi la rappresentano: i giovani. Essi, purtroppo, vedono spesso crollare i loro sogni. Non possiamo deluderli: sul loro entusiasmo si fonda l’avvenire</w:t>
      </w:r>
      <w:r w:rsidR="00F37ADE">
        <w:t xml:space="preserve"> […]</w:t>
      </w:r>
      <w:r w:rsidR="00BE54E9" w:rsidRPr="005433C7">
        <w:t xml:space="preserve"> </w:t>
      </w:r>
      <w:r w:rsidR="009E2D96" w:rsidRPr="005433C7">
        <w:t>Per questo il Giubileo sia nella Chiesa occasione di slancio nei loro confronti: con una rinnovata passione prendiamoci cura dei ragazzi, degli studenti, dei fidanzati, delle giovani generazioni! Vicinanza ai giovani, gioia e speranza della Chiesa e del mondo!</w:t>
      </w:r>
      <w:r>
        <w:t>» (</w:t>
      </w:r>
      <w:proofErr w:type="spellStart"/>
      <w:r w:rsidRPr="00B0141D">
        <w:rPr>
          <w:i/>
          <w:iCs/>
        </w:rPr>
        <w:t>Spes</w:t>
      </w:r>
      <w:proofErr w:type="spellEnd"/>
      <w:r w:rsidRPr="00B0141D">
        <w:rPr>
          <w:i/>
          <w:iCs/>
        </w:rPr>
        <w:t xml:space="preserve"> non </w:t>
      </w:r>
      <w:proofErr w:type="spellStart"/>
      <w:r w:rsidRPr="00B0141D">
        <w:rPr>
          <w:i/>
          <w:iCs/>
        </w:rPr>
        <w:t>confundit</w:t>
      </w:r>
      <w:proofErr w:type="spellEnd"/>
      <w:r>
        <w:t>, 12)</w:t>
      </w:r>
      <w:r w:rsidR="00F37ADE">
        <w:t xml:space="preserve">. </w:t>
      </w:r>
      <w:r w:rsidR="00EA6B62">
        <w:t>Preghiamo per i nostri giovani!</w:t>
      </w:r>
    </w:p>
    <w:p w14:paraId="004FABE6" w14:textId="77777777" w:rsidR="00BE54E9" w:rsidRDefault="00BE54E9" w:rsidP="009C4A7D">
      <w:pPr>
        <w:jc w:val="both"/>
        <w:rPr>
          <w:b/>
        </w:rPr>
      </w:pPr>
    </w:p>
    <w:p w14:paraId="46AE565C" w14:textId="46191C6A" w:rsidR="00D375B8" w:rsidRPr="00A67225" w:rsidRDefault="009C4A7D" w:rsidP="009C4A7D">
      <w:pPr>
        <w:jc w:val="both"/>
        <w:rPr>
          <w:color w:val="0070C0"/>
        </w:rPr>
      </w:pPr>
      <w:r w:rsidRPr="00A67225">
        <w:rPr>
          <w:b/>
          <w:color w:val="0070C0"/>
        </w:rPr>
        <w:t>Preghiera corale/Salmo</w:t>
      </w:r>
    </w:p>
    <w:p w14:paraId="5D78992A" w14:textId="39678473" w:rsidR="00D375B8" w:rsidRPr="00D375B8" w:rsidRDefault="00D375B8" w:rsidP="009C4A7D">
      <w:pPr>
        <w:jc w:val="both"/>
        <w:rPr>
          <w:b/>
          <w:bCs/>
        </w:rPr>
      </w:pPr>
      <w:r w:rsidRPr="00D375B8">
        <w:rPr>
          <w:b/>
          <w:bCs/>
        </w:rPr>
        <w:t>Salmo 139</w:t>
      </w:r>
    </w:p>
    <w:p w14:paraId="5CCEDB40" w14:textId="77777777" w:rsidR="00D375B8" w:rsidRDefault="00D375B8" w:rsidP="009C4A7D">
      <w:pPr>
        <w:jc w:val="both"/>
      </w:pPr>
    </w:p>
    <w:p w14:paraId="028B51CC" w14:textId="77777777" w:rsidR="00D375B8" w:rsidRDefault="00D375B8" w:rsidP="00D375B8">
      <w:pPr>
        <w:jc w:val="both"/>
      </w:pPr>
      <w:r>
        <w:t>Signore, tu mi scruti e mi conosci,</w:t>
      </w:r>
    </w:p>
    <w:p w14:paraId="35CDA94C" w14:textId="77777777" w:rsidR="00D375B8" w:rsidRDefault="00D375B8" w:rsidP="00D375B8">
      <w:pPr>
        <w:jc w:val="both"/>
      </w:pPr>
      <w:r>
        <w:t>tu conosci quando mi siedo e quando mi alzo,</w:t>
      </w:r>
    </w:p>
    <w:p w14:paraId="2DE48634" w14:textId="77777777" w:rsidR="00D375B8" w:rsidRDefault="00D375B8" w:rsidP="00D375B8">
      <w:pPr>
        <w:jc w:val="both"/>
      </w:pPr>
      <w:r>
        <w:t>intendi da lontano i miei pensieri,</w:t>
      </w:r>
    </w:p>
    <w:p w14:paraId="3AD487AF" w14:textId="77777777" w:rsidR="00D375B8" w:rsidRDefault="00D375B8" w:rsidP="00D375B8">
      <w:pPr>
        <w:jc w:val="both"/>
      </w:pPr>
      <w:r>
        <w:t>osservi il mio cammino e il mio riposo,</w:t>
      </w:r>
    </w:p>
    <w:p w14:paraId="06661FD7" w14:textId="77777777" w:rsidR="00D375B8" w:rsidRDefault="00D375B8" w:rsidP="00D375B8">
      <w:pPr>
        <w:jc w:val="both"/>
      </w:pPr>
      <w:r>
        <w:t>ti sono note tutte le mie vie.</w:t>
      </w:r>
    </w:p>
    <w:p w14:paraId="03A6FE47" w14:textId="77777777" w:rsidR="00D375B8" w:rsidRDefault="00D375B8" w:rsidP="0015730D">
      <w:pPr>
        <w:ind w:firstLine="708"/>
        <w:jc w:val="both"/>
      </w:pPr>
      <w:r>
        <w:t>Sei tu che hai formato i miei reni</w:t>
      </w:r>
    </w:p>
    <w:p w14:paraId="3875A330" w14:textId="77777777" w:rsidR="00D375B8" w:rsidRDefault="00D375B8" w:rsidP="0015730D">
      <w:pPr>
        <w:ind w:firstLine="708"/>
        <w:jc w:val="both"/>
      </w:pPr>
      <w:r>
        <w:t>e mi hai tessuto nel grembo di mia madre.</w:t>
      </w:r>
    </w:p>
    <w:p w14:paraId="367EA66A" w14:textId="77777777" w:rsidR="00D375B8" w:rsidRDefault="00D375B8" w:rsidP="0015730D">
      <w:pPr>
        <w:ind w:firstLine="708"/>
        <w:jc w:val="both"/>
      </w:pPr>
      <w:r>
        <w:t>Io ti rendo grazie:</w:t>
      </w:r>
    </w:p>
    <w:p w14:paraId="33C2F5F8" w14:textId="77777777" w:rsidR="00D375B8" w:rsidRDefault="00D375B8" w:rsidP="0015730D">
      <w:pPr>
        <w:ind w:firstLine="708"/>
        <w:jc w:val="both"/>
      </w:pPr>
      <w:r>
        <w:t>hai fatto di me una meraviglia stupenda;</w:t>
      </w:r>
    </w:p>
    <w:p w14:paraId="5962ED2E" w14:textId="77777777" w:rsidR="00D375B8" w:rsidRDefault="00D375B8" w:rsidP="0015730D">
      <w:pPr>
        <w:ind w:firstLine="708"/>
        <w:jc w:val="both"/>
      </w:pPr>
      <w:r>
        <w:t>meravigliose sono le tue opere,</w:t>
      </w:r>
    </w:p>
    <w:p w14:paraId="4331DF7E" w14:textId="77777777" w:rsidR="00D375B8" w:rsidRDefault="00D375B8" w:rsidP="0015730D">
      <w:pPr>
        <w:ind w:firstLine="708"/>
        <w:jc w:val="both"/>
      </w:pPr>
      <w:r>
        <w:t>le riconosce pienamente l'anima mia.</w:t>
      </w:r>
    </w:p>
    <w:p w14:paraId="2074BBFE" w14:textId="77777777" w:rsidR="00D375B8" w:rsidRDefault="00D375B8" w:rsidP="00D375B8">
      <w:pPr>
        <w:jc w:val="both"/>
      </w:pPr>
      <w:r>
        <w:t>Non ti erano nascoste le mie ossa</w:t>
      </w:r>
    </w:p>
    <w:p w14:paraId="395CCEEC" w14:textId="77777777" w:rsidR="00D375B8" w:rsidRDefault="00D375B8" w:rsidP="00D375B8">
      <w:pPr>
        <w:jc w:val="both"/>
      </w:pPr>
      <w:r>
        <w:t>quando venivo formato nel segreto,</w:t>
      </w:r>
    </w:p>
    <w:p w14:paraId="387B10CC" w14:textId="77777777" w:rsidR="00D375B8" w:rsidRDefault="00D375B8" w:rsidP="00D375B8">
      <w:pPr>
        <w:jc w:val="both"/>
      </w:pPr>
      <w:r>
        <w:t>ricamato nelle profondità della terra.</w:t>
      </w:r>
    </w:p>
    <w:p w14:paraId="0CF88598" w14:textId="77777777" w:rsidR="00D375B8" w:rsidRDefault="00D375B8" w:rsidP="0015730D">
      <w:pPr>
        <w:ind w:firstLine="708"/>
        <w:jc w:val="both"/>
      </w:pPr>
      <w:r>
        <w:t>Ancora informe mi hanno visto i tuoi occhi;</w:t>
      </w:r>
    </w:p>
    <w:p w14:paraId="3529D031" w14:textId="77777777" w:rsidR="00D375B8" w:rsidRDefault="00D375B8" w:rsidP="0015730D">
      <w:pPr>
        <w:ind w:firstLine="708"/>
        <w:jc w:val="both"/>
      </w:pPr>
      <w:r>
        <w:t>erano tutti scritti nel tuo libro i giorni che furono fissati</w:t>
      </w:r>
    </w:p>
    <w:p w14:paraId="2024B594" w14:textId="77777777" w:rsidR="00D375B8" w:rsidRDefault="00D375B8" w:rsidP="0015730D">
      <w:pPr>
        <w:ind w:firstLine="708"/>
        <w:jc w:val="both"/>
      </w:pPr>
      <w:r>
        <w:t>quando ancora non ne esisteva uno.</w:t>
      </w:r>
    </w:p>
    <w:p w14:paraId="08F1C877" w14:textId="77777777" w:rsidR="00D375B8" w:rsidRDefault="00D375B8" w:rsidP="00D375B8">
      <w:pPr>
        <w:jc w:val="both"/>
      </w:pPr>
      <w:r>
        <w:t>Scrutami, o Dio, e conosci il mio cuore,</w:t>
      </w:r>
    </w:p>
    <w:p w14:paraId="3BC5233D" w14:textId="721932D9" w:rsidR="00D375B8" w:rsidRDefault="00D375B8" w:rsidP="00D375B8">
      <w:pPr>
        <w:jc w:val="both"/>
      </w:pPr>
      <w:r>
        <w:t>provami e conosci i miei pensieri;</w:t>
      </w:r>
    </w:p>
    <w:p w14:paraId="14E5A185" w14:textId="77777777" w:rsidR="00D375B8" w:rsidRDefault="00D375B8" w:rsidP="00D375B8">
      <w:pPr>
        <w:jc w:val="both"/>
      </w:pPr>
      <w:r>
        <w:t>vedi se percorro una via di dolore</w:t>
      </w:r>
    </w:p>
    <w:p w14:paraId="470AB0DD" w14:textId="4872344C" w:rsidR="00D375B8" w:rsidRDefault="00D375B8" w:rsidP="00D375B8">
      <w:pPr>
        <w:jc w:val="both"/>
      </w:pPr>
      <w:r>
        <w:t>e guidami per una via di eternità.</w:t>
      </w:r>
    </w:p>
    <w:p w14:paraId="4A2DB6AF" w14:textId="77777777" w:rsidR="00D375B8" w:rsidRPr="00B408CC" w:rsidRDefault="00D375B8" w:rsidP="009C4A7D">
      <w:pPr>
        <w:jc w:val="both"/>
      </w:pPr>
    </w:p>
    <w:p w14:paraId="5D2E3D94" w14:textId="4A2E6799" w:rsidR="009C4A7D" w:rsidRPr="00CE7425" w:rsidRDefault="009C4A7D" w:rsidP="009C4A7D">
      <w:pPr>
        <w:jc w:val="both"/>
        <w:rPr>
          <w:color w:val="0070C0"/>
        </w:rPr>
      </w:pPr>
      <w:r w:rsidRPr="00CE7425">
        <w:rPr>
          <w:b/>
          <w:color w:val="0070C0"/>
        </w:rPr>
        <w:t>Breve spiegazione introduttiva al brano biblico</w:t>
      </w:r>
    </w:p>
    <w:p w14:paraId="1A3C1806" w14:textId="22F98195" w:rsidR="002A1943" w:rsidRDefault="002A1943" w:rsidP="009C4A7D">
      <w:pPr>
        <w:jc w:val="both"/>
      </w:pPr>
      <w:r>
        <w:t xml:space="preserve">Geremia </w:t>
      </w:r>
      <w:r w:rsidR="00E23BA6">
        <w:t>riceve la chiamata a diventare profeta</w:t>
      </w:r>
      <w:r w:rsidR="00CE7425">
        <w:t>. È giovane</w:t>
      </w:r>
      <w:r w:rsidR="00E23BA6">
        <w:t xml:space="preserve">, </w:t>
      </w:r>
      <w:r w:rsidR="00CE7425">
        <w:t xml:space="preserve">un </w:t>
      </w:r>
      <w:r w:rsidR="00E23BA6">
        <w:t xml:space="preserve">ventenne, </w:t>
      </w:r>
      <w:r w:rsidR="00274B07">
        <w:t>e questa missione lo spaventa</w:t>
      </w:r>
      <w:r w:rsidR="00486CED">
        <w:t xml:space="preserve"> perché </w:t>
      </w:r>
      <w:r w:rsidR="00274B07">
        <w:t>si considera incapace e impreparato</w:t>
      </w:r>
      <w:r w:rsidR="00486CED">
        <w:t>. N</w:t>
      </w:r>
      <w:r w:rsidR="00CE7425">
        <w:t>onostante questo, Dio</w:t>
      </w:r>
      <w:r w:rsidR="00486CED">
        <w:t xml:space="preserve"> lo coinvolge e gli affida </w:t>
      </w:r>
      <w:r w:rsidR="00A36F2F">
        <w:t xml:space="preserve">un compito difficile, trasmettere la Sua parola </w:t>
      </w:r>
      <w:r w:rsidR="00A44777">
        <w:t>al popolo</w:t>
      </w:r>
      <w:r w:rsidR="00437682">
        <w:t xml:space="preserve"> di Giuda</w:t>
      </w:r>
      <w:r w:rsidR="00A44777">
        <w:t xml:space="preserve"> </w:t>
      </w:r>
      <w:r w:rsidR="00AC4E6D">
        <w:t>in un momento di raffreddamento spirituale</w:t>
      </w:r>
      <w:r w:rsidR="001B674B">
        <w:t xml:space="preserve"> e tensione politica</w:t>
      </w:r>
      <w:r w:rsidR="008C135A">
        <w:t>.</w:t>
      </w:r>
      <w:r w:rsidR="000F642D">
        <w:t xml:space="preserve"> Dio lo renderà capace</w:t>
      </w:r>
      <w:r w:rsidR="005D4C92">
        <w:t xml:space="preserve">: </w:t>
      </w:r>
      <w:r w:rsidR="00D55E35">
        <w:t>è Lui che</w:t>
      </w:r>
      <w:r w:rsidR="005D4C92">
        <w:t xml:space="preserve"> sostiene la missione di chi risponde alla Sua chiamata</w:t>
      </w:r>
      <w:r w:rsidR="00D55E35">
        <w:t>.</w:t>
      </w:r>
    </w:p>
    <w:p w14:paraId="6F6C676B" w14:textId="77777777" w:rsidR="001B674B" w:rsidRPr="00B408CC" w:rsidRDefault="001B674B" w:rsidP="009C4A7D">
      <w:pPr>
        <w:jc w:val="both"/>
      </w:pPr>
    </w:p>
    <w:p w14:paraId="51FD3207" w14:textId="3453403E" w:rsidR="009C4A7D" w:rsidRPr="00D55E35" w:rsidRDefault="009C4A7D" w:rsidP="009C4A7D">
      <w:pPr>
        <w:jc w:val="both"/>
        <w:rPr>
          <w:color w:val="0070C0"/>
        </w:rPr>
      </w:pPr>
      <w:r w:rsidRPr="00D55E35">
        <w:rPr>
          <w:b/>
          <w:color w:val="0070C0"/>
        </w:rPr>
        <w:t>Brano biblico</w:t>
      </w:r>
    </w:p>
    <w:p w14:paraId="39932DE1" w14:textId="7CA8ABCA" w:rsidR="009C4A7D" w:rsidRPr="00B769A4" w:rsidRDefault="00D55E35" w:rsidP="009C4A7D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Dal libro del profeta </w:t>
      </w:r>
      <w:r w:rsidR="009C4A7D" w:rsidRPr="00B769A4">
        <w:rPr>
          <w:b/>
          <w:bCs/>
        </w:rPr>
        <w:t xml:space="preserve">Geremia </w:t>
      </w:r>
      <w:r w:rsidR="0006021B">
        <w:rPr>
          <w:b/>
          <w:bCs/>
        </w:rPr>
        <w:t>(</w:t>
      </w:r>
      <w:r w:rsidR="009C4A7D" w:rsidRPr="00B769A4">
        <w:rPr>
          <w:b/>
          <w:bCs/>
        </w:rPr>
        <w:t>1,4-10</w:t>
      </w:r>
      <w:r w:rsidR="0006021B">
        <w:rPr>
          <w:b/>
          <w:bCs/>
        </w:rPr>
        <w:t>)</w:t>
      </w:r>
    </w:p>
    <w:p w14:paraId="5D7B943B" w14:textId="77777777" w:rsidR="00FF3A1E" w:rsidRDefault="00FF3A1E" w:rsidP="00FF3A1E">
      <w:pPr>
        <w:jc w:val="both"/>
      </w:pPr>
      <w:r w:rsidRPr="00542DC3">
        <w:rPr>
          <w:vertAlign w:val="superscript"/>
        </w:rPr>
        <w:t>4</w:t>
      </w:r>
      <w:r w:rsidRPr="00E909AB">
        <w:t>Mi fu rivolta questa parola del Signore:</w:t>
      </w:r>
      <w:r>
        <w:t xml:space="preserve"> </w:t>
      </w:r>
      <w:r w:rsidRPr="00E909AB">
        <w:rPr>
          <w:vertAlign w:val="superscript"/>
        </w:rPr>
        <w:t>5</w:t>
      </w:r>
      <w:r>
        <w:t>«</w:t>
      </w:r>
      <w:r w:rsidRPr="00E909AB">
        <w:t>Prima di formarti nel grembo materno, ti ho conosciuto,</w:t>
      </w:r>
      <w:r>
        <w:t xml:space="preserve"> p</w:t>
      </w:r>
      <w:r w:rsidRPr="00E909AB">
        <w:t>rima che tu uscissi alla luce, ti ho consacrato;</w:t>
      </w:r>
      <w:r>
        <w:t xml:space="preserve"> </w:t>
      </w:r>
      <w:r w:rsidRPr="00E909AB">
        <w:t>ti ho stabilito profeta delle nazioni</w:t>
      </w:r>
      <w:r>
        <w:t>»</w:t>
      </w:r>
      <w:r w:rsidRPr="00E909AB">
        <w:t>.</w:t>
      </w:r>
      <w:r>
        <w:t xml:space="preserve"> </w:t>
      </w:r>
      <w:r w:rsidRPr="00E909AB">
        <w:rPr>
          <w:vertAlign w:val="superscript"/>
        </w:rPr>
        <w:t>6</w:t>
      </w:r>
      <w:r w:rsidRPr="00E909AB">
        <w:t xml:space="preserve">Risposi: </w:t>
      </w:r>
      <w:r>
        <w:t>«</w:t>
      </w:r>
      <w:r w:rsidRPr="00E909AB">
        <w:t>Ahimè,</w:t>
      </w:r>
      <w:r>
        <w:t xml:space="preserve"> </w:t>
      </w:r>
      <w:r w:rsidRPr="00E909AB">
        <w:t>Signore Dio!</w:t>
      </w:r>
      <w:r>
        <w:t xml:space="preserve"> </w:t>
      </w:r>
      <w:r w:rsidRPr="00E909AB">
        <w:t>Ecco, io non so parlare, perché sono giovane</w:t>
      </w:r>
      <w:r>
        <w:t>»</w:t>
      </w:r>
      <w:r w:rsidRPr="00E909AB">
        <w:t>.</w:t>
      </w:r>
      <w:r>
        <w:t xml:space="preserve"> </w:t>
      </w:r>
      <w:r w:rsidRPr="00E909AB">
        <w:rPr>
          <w:vertAlign w:val="superscript"/>
        </w:rPr>
        <w:t>7</w:t>
      </w:r>
      <w:r w:rsidRPr="00E909AB">
        <w:t xml:space="preserve">Ma il Signore mi disse: </w:t>
      </w:r>
      <w:r>
        <w:t>«</w:t>
      </w:r>
      <w:r w:rsidRPr="00E909AB">
        <w:t>Non dire:</w:t>
      </w:r>
      <w:r>
        <w:t xml:space="preserve"> “</w:t>
      </w:r>
      <w:r w:rsidRPr="00E909AB">
        <w:t>Sono giovane</w:t>
      </w:r>
      <w:r>
        <w:t>”</w:t>
      </w:r>
      <w:r w:rsidRPr="00E909AB">
        <w:t>.</w:t>
      </w:r>
      <w:r>
        <w:t xml:space="preserve"> </w:t>
      </w:r>
      <w:r w:rsidRPr="00E909AB">
        <w:t>Tu andrai da tutti coloro a cui ti manderò</w:t>
      </w:r>
      <w:r>
        <w:t xml:space="preserve"> </w:t>
      </w:r>
      <w:r w:rsidRPr="00E909AB">
        <w:t>e dirai tutto quello che io ti ordinerò.</w:t>
      </w:r>
      <w:r>
        <w:t xml:space="preserve"> </w:t>
      </w:r>
      <w:r w:rsidRPr="00E909AB">
        <w:rPr>
          <w:vertAlign w:val="superscript"/>
        </w:rPr>
        <w:t>8</w:t>
      </w:r>
      <w:r w:rsidRPr="00E909AB">
        <w:t>Non aver paura di fronte a loro,</w:t>
      </w:r>
      <w:r>
        <w:t xml:space="preserve"> </w:t>
      </w:r>
      <w:r w:rsidRPr="00E909AB">
        <w:t>perché io sono con te per proteggerti</w:t>
      </w:r>
      <w:r>
        <w:t>»</w:t>
      </w:r>
      <w:r w:rsidRPr="00E909AB">
        <w:t>.</w:t>
      </w:r>
      <w:r>
        <w:t xml:space="preserve"> </w:t>
      </w:r>
      <w:r w:rsidRPr="00E909AB">
        <w:t>Oracolo del Signore.</w:t>
      </w:r>
      <w:r>
        <w:t xml:space="preserve"> </w:t>
      </w:r>
      <w:r w:rsidRPr="00E909AB">
        <w:rPr>
          <w:vertAlign w:val="superscript"/>
        </w:rPr>
        <w:t>9</w:t>
      </w:r>
      <w:r w:rsidRPr="00E909AB">
        <w:t>Il Signore stese la mano</w:t>
      </w:r>
      <w:r>
        <w:t xml:space="preserve"> </w:t>
      </w:r>
      <w:r w:rsidRPr="00E909AB">
        <w:t>e mi toccò la bocca,</w:t>
      </w:r>
      <w:r>
        <w:t xml:space="preserve"> </w:t>
      </w:r>
      <w:r w:rsidRPr="00E909AB">
        <w:t>e il Signore mi disse:</w:t>
      </w:r>
      <w:r>
        <w:t xml:space="preserve"> «</w:t>
      </w:r>
      <w:r w:rsidRPr="00E909AB">
        <w:t>Ecco, io metto le mie parole sulla tua bocca.</w:t>
      </w:r>
      <w:r>
        <w:t xml:space="preserve"> </w:t>
      </w:r>
      <w:r w:rsidRPr="00E909AB">
        <w:rPr>
          <w:vertAlign w:val="superscript"/>
        </w:rPr>
        <w:t>10</w:t>
      </w:r>
      <w:r w:rsidRPr="00E909AB">
        <w:t>Vedi, oggi ti do autorità</w:t>
      </w:r>
      <w:r>
        <w:t xml:space="preserve"> </w:t>
      </w:r>
      <w:r w:rsidRPr="00E909AB">
        <w:t>sopra le nazioni e sopra i regni</w:t>
      </w:r>
      <w:r>
        <w:t xml:space="preserve"> </w:t>
      </w:r>
      <w:r w:rsidRPr="00E909AB">
        <w:t>per sradicare e demolire,</w:t>
      </w:r>
      <w:r>
        <w:t xml:space="preserve"> </w:t>
      </w:r>
      <w:r w:rsidRPr="00E909AB">
        <w:t>per distruggere e</w:t>
      </w:r>
      <w:r>
        <w:t xml:space="preserve"> </w:t>
      </w:r>
      <w:r w:rsidRPr="00E909AB">
        <w:t>abbattere,</w:t>
      </w:r>
      <w:r>
        <w:t xml:space="preserve"> </w:t>
      </w:r>
      <w:r w:rsidRPr="00E909AB">
        <w:t>per edificare e piantare</w:t>
      </w:r>
      <w:r>
        <w:t>»</w:t>
      </w:r>
      <w:r w:rsidRPr="00E909AB">
        <w:t>.</w:t>
      </w:r>
    </w:p>
    <w:p w14:paraId="66F3C1B5" w14:textId="77777777" w:rsidR="009C4A7D" w:rsidRPr="00B62FE9" w:rsidRDefault="009C4A7D" w:rsidP="00876146">
      <w:pPr>
        <w:jc w:val="both"/>
      </w:pPr>
    </w:p>
    <w:p w14:paraId="0658A655" w14:textId="77777777" w:rsidR="00787803" w:rsidRDefault="00787803" w:rsidP="0006021B">
      <w:pPr>
        <w:jc w:val="both"/>
        <w:rPr>
          <w:b/>
          <w:color w:val="0070C0"/>
        </w:rPr>
      </w:pPr>
    </w:p>
    <w:p w14:paraId="24B3ED43" w14:textId="5347D8E5" w:rsidR="00E66152" w:rsidRPr="00D00096" w:rsidRDefault="0006021B" w:rsidP="0006021B">
      <w:pPr>
        <w:jc w:val="both"/>
        <w:rPr>
          <w:color w:val="0070C0"/>
        </w:rPr>
      </w:pPr>
      <w:r w:rsidRPr="00D00096">
        <w:rPr>
          <w:b/>
          <w:color w:val="0070C0"/>
        </w:rPr>
        <w:t>Brano di riflessione sulla Scrittura</w:t>
      </w:r>
    </w:p>
    <w:p w14:paraId="2D32139F" w14:textId="174494B2" w:rsidR="00DE4D6D" w:rsidRDefault="00E66152" w:rsidP="0006021B">
      <w:pPr>
        <w:jc w:val="both"/>
      </w:pPr>
      <w:r>
        <w:t xml:space="preserve">Il Signore </w:t>
      </w:r>
      <w:r w:rsidR="00854817">
        <w:t xml:space="preserve">ama e </w:t>
      </w:r>
      <w:r>
        <w:t>chiama tutti</w:t>
      </w:r>
      <w:r w:rsidR="002758DC">
        <w:t>. Ciascuno di noi vive la propria esistenza come risposta</w:t>
      </w:r>
      <w:r w:rsidR="00F60E5E">
        <w:t xml:space="preserve"> a qualcosa di donato</w:t>
      </w:r>
      <w:r w:rsidR="003E0BDC">
        <w:t xml:space="preserve">. Essere consapevoli </w:t>
      </w:r>
      <w:r w:rsidR="00727617">
        <w:t>di questo fa la differenza nel nostro modo di credere, sperare e amare</w:t>
      </w:r>
      <w:r w:rsidR="00132C7B">
        <w:t>, nel nostro modo di affrontare e gustare la vita</w:t>
      </w:r>
      <w:r w:rsidR="00727617">
        <w:t>. Il</w:t>
      </w:r>
      <w:r w:rsidR="003E0BDC">
        <w:t xml:space="preserve"> Signore ci affida possibilità di bene, persone, </w:t>
      </w:r>
      <w:r w:rsidR="003627F5">
        <w:t xml:space="preserve">luoghi, </w:t>
      </w:r>
      <w:r w:rsidR="00023516">
        <w:t xml:space="preserve">famiglie, amici, </w:t>
      </w:r>
      <w:r w:rsidR="003D2B9B">
        <w:t>talenti</w:t>
      </w:r>
      <w:r w:rsidR="004002AC">
        <w:t>,</w:t>
      </w:r>
      <w:r w:rsidR="003D2B9B">
        <w:t xml:space="preserve"> </w:t>
      </w:r>
      <w:r w:rsidR="00F14E66">
        <w:t xml:space="preserve">competenze, </w:t>
      </w:r>
      <w:r w:rsidR="003627F5">
        <w:t xml:space="preserve">di cui </w:t>
      </w:r>
      <w:r w:rsidR="003D2B9B">
        <w:t>ci accorgiamo pian piano di es</w:t>
      </w:r>
      <w:r w:rsidR="004002AC">
        <w:t>sere</w:t>
      </w:r>
      <w:r w:rsidR="003627F5">
        <w:t xml:space="preserve"> custodi</w:t>
      </w:r>
      <w:r w:rsidR="00545A7F">
        <w:t>.</w:t>
      </w:r>
      <w:r w:rsidR="00B66C9B">
        <w:t xml:space="preserve"> </w:t>
      </w:r>
      <w:r w:rsidR="00545A7F">
        <w:t>E</w:t>
      </w:r>
      <w:r w:rsidR="004002AC">
        <w:t xml:space="preserve"> proprio lì il cuore si allarga e intuisce una missione </w:t>
      </w:r>
      <w:r w:rsidR="009E59AB">
        <w:t>“</w:t>
      </w:r>
      <w:r w:rsidR="00702FB6">
        <w:t>profetica</w:t>
      </w:r>
      <w:r w:rsidR="009E59AB">
        <w:t>”</w:t>
      </w:r>
      <w:r w:rsidR="00702FB6">
        <w:t xml:space="preserve">: portare la Sua </w:t>
      </w:r>
      <w:r w:rsidR="00951528">
        <w:t>P</w:t>
      </w:r>
      <w:r w:rsidR="00702FB6">
        <w:t>arola, la novità del Vangelo</w:t>
      </w:r>
      <w:r w:rsidR="00874106">
        <w:t xml:space="preserve">, </w:t>
      </w:r>
      <w:r w:rsidR="00057B41">
        <w:t>l’Amore che fa crescere e salva</w:t>
      </w:r>
      <w:r w:rsidR="00B66C9B">
        <w:t>.</w:t>
      </w:r>
      <w:r w:rsidR="00951528">
        <w:t xml:space="preserve"> </w:t>
      </w:r>
      <w:r w:rsidR="00D226FE">
        <w:t>Poi il</w:t>
      </w:r>
      <w:r w:rsidR="007D0822">
        <w:t xml:space="preserve"> </w:t>
      </w:r>
      <w:r w:rsidR="00951528">
        <w:t>desiderio</w:t>
      </w:r>
      <w:r w:rsidR="007D0822">
        <w:t xml:space="preserve"> aumenta fino a sentire una spinta</w:t>
      </w:r>
      <w:r w:rsidR="00951528">
        <w:t xml:space="preserve"> </w:t>
      </w:r>
      <w:r w:rsidR="00F26881">
        <w:t>a portare l’annuncio di Dio anche</w:t>
      </w:r>
      <w:r w:rsidR="007D0822">
        <w:t xml:space="preserve"> oltre il nostro </w:t>
      </w:r>
      <w:r w:rsidR="009E5EBC">
        <w:t>mondo conosciuto e amato,</w:t>
      </w:r>
      <w:r w:rsidR="00F26881">
        <w:t xml:space="preserve"> lì dove non</w:t>
      </w:r>
      <w:r w:rsidR="009E5EBC">
        <w:t xml:space="preserve"> </w:t>
      </w:r>
      <w:r w:rsidR="00F26881">
        <w:t>conoscono</w:t>
      </w:r>
      <w:r w:rsidR="009E5EBC">
        <w:t xml:space="preserve"> Dio</w:t>
      </w:r>
      <w:r w:rsidR="00583F71">
        <w:t xml:space="preserve"> o </w:t>
      </w:r>
      <w:r w:rsidR="00F26881">
        <w:t>se ne sono dimenticati, dove c’è bisogno</w:t>
      </w:r>
      <w:r w:rsidR="00545A7F">
        <w:t>, dove c’è conflitto</w:t>
      </w:r>
      <w:r w:rsidR="009E5EBC">
        <w:t xml:space="preserve">, dove logiche </w:t>
      </w:r>
      <w:r w:rsidR="00483464">
        <w:t xml:space="preserve">non evangeliche </w:t>
      </w:r>
      <w:r w:rsidR="00583F71">
        <w:t>prendono</w:t>
      </w:r>
      <w:r w:rsidR="00483464">
        <w:t xml:space="preserve"> il sopravvento</w:t>
      </w:r>
      <w:r w:rsidR="00DE4D6D">
        <w:t xml:space="preserve">. Di fronte a </w:t>
      </w:r>
      <w:r w:rsidR="00483464">
        <w:t xml:space="preserve">tutto </w:t>
      </w:r>
      <w:r w:rsidR="00DE4D6D">
        <w:t>questo si ha paura, vengono dubbi,</w:t>
      </w:r>
      <w:r w:rsidR="00483464">
        <w:t xml:space="preserve"> emergono domande che ci mettono in crisi.</w:t>
      </w:r>
      <w:r w:rsidR="006A5C85">
        <w:t xml:space="preserve"> È l’esperienza di molti di noi</w:t>
      </w:r>
      <w:r w:rsidR="00874106">
        <w:t xml:space="preserve"> e anche di Geremia.</w:t>
      </w:r>
    </w:p>
    <w:p w14:paraId="2A5D84F8" w14:textId="30B05B62" w:rsidR="0049218D" w:rsidRDefault="00EA7D48" w:rsidP="00F11B6A">
      <w:pPr>
        <w:jc w:val="both"/>
      </w:pPr>
      <w:r>
        <w:t xml:space="preserve">Il profeta di </w:t>
      </w:r>
      <w:proofErr w:type="spellStart"/>
      <w:r>
        <w:t>Anatòt</w:t>
      </w:r>
      <w:proofErr w:type="spellEnd"/>
      <w:r w:rsidR="00CF7675">
        <w:t>, infatti, si sente conosciuto da Dio</w:t>
      </w:r>
      <w:r w:rsidR="009E07B4">
        <w:t xml:space="preserve"> da sempre</w:t>
      </w:r>
      <w:r w:rsidR="00BA47A7">
        <w:t>. Q</w:t>
      </w:r>
      <w:r w:rsidR="009E07B4">
        <w:t>uell’amore di Dio lo tocca nel</w:t>
      </w:r>
      <w:r w:rsidR="00694300">
        <w:t>l’intimo</w:t>
      </w:r>
      <w:r w:rsidR="009E07B4">
        <w:t xml:space="preserve"> </w:t>
      </w:r>
      <w:r w:rsidR="005C5F8F">
        <w:t xml:space="preserve">tanto </w:t>
      </w:r>
      <w:r w:rsidR="009E07B4">
        <w:t>da far</w:t>
      </w:r>
      <w:r w:rsidR="00EE4D9C">
        <w:t>lo</w:t>
      </w:r>
      <w:r w:rsidR="009E07B4">
        <w:t xml:space="preserve"> sentire </w:t>
      </w:r>
      <w:r w:rsidR="00694300">
        <w:t>conosciuto e coinvolto da</w:t>
      </w:r>
      <w:r w:rsidR="00545A7F">
        <w:t>ll’eternità</w:t>
      </w:r>
      <w:r w:rsidR="00694300">
        <w:t>:</w:t>
      </w:r>
      <w:r w:rsidR="001B5FE1">
        <w:t xml:space="preserve"> </w:t>
      </w:r>
      <w:r w:rsidR="00C677A8">
        <w:t>sente</w:t>
      </w:r>
      <w:r w:rsidR="001B5FE1">
        <w:t xml:space="preserve"> familiarità con quell’amore </w:t>
      </w:r>
      <w:r w:rsidR="00EE4D9C">
        <w:t>che</w:t>
      </w:r>
      <w:r w:rsidR="00C677A8">
        <w:t>,</w:t>
      </w:r>
      <w:r w:rsidR="001B5FE1">
        <w:t xml:space="preserve"> </w:t>
      </w:r>
      <w:r w:rsidR="002418CF">
        <w:t>raggiunto</w:t>
      </w:r>
      <w:r w:rsidR="001B5FE1">
        <w:t xml:space="preserve"> </w:t>
      </w:r>
      <w:r w:rsidR="002418CF">
        <w:t>l’intimo</w:t>
      </w:r>
      <w:r w:rsidR="00EE4D9C">
        <w:t xml:space="preserve"> della persona,</w:t>
      </w:r>
      <w:r w:rsidR="00B43474">
        <w:t xml:space="preserve"> </w:t>
      </w:r>
      <w:r w:rsidR="00545A7F">
        <w:t xml:space="preserve">restituisce la sensazione </w:t>
      </w:r>
      <w:r w:rsidR="002242F7">
        <w:t xml:space="preserve">(e la rivelazione) </w:t>
      </w:r>
      <w:r w:rsidR="00FF6C6E">
        <w:t>di un</w:t>
      </w:r>
      <w:r w:rsidR="002242F7">
        <w:t xml:space="preserve"> amore che </w:t>
      </w:r>
      <w:r w:rsidR="00B43474">
        <w:t>va oltre il tempo</w:t>
      </w:r>
      <w:r w:rsidR="005D4B4C">
        <w:t>.</w:t>
      </w:r>
    </w:p>
    <w:p w14:paraId="11F13929" w14:textId="551D6C90" w:rsidR="00F11B6A" w:rsidRDefault="00B078C4" w:rsidP="00F11B6A">
      <w:pPr>
        <w:jc w:val="both"/>
      </w:pPr>
      <w:r>
        <w:t xml:space="preserve">Geremia </w:t>
      </w:r>
      <w:r w:rsidR="00AC5DEC">
        <w:t>fa discernimento</w:t>
      </w:r>
      <w:r w:rsidR="00465539">
        <w:t>, capisce la sua missione</w:t>
      </w:r>
      <w:r w:rsidR="00AC5DEC">
        <w:t xml:space="preserve">, ma obietta a Dio, </w:t>
      </w:r>
      <w:r w:rsidR="00D439CC">
        <w:t>mette davanti a Lui l’inesperienza, il senso di inadeguatezza</w:t>
      </w:r>
      <w:r w:rsidR="00702168">
        <w:t xml:space="preserve"> e </w:t>
      </w:r>
      <w:r w:rsidR="00D439CC">
        <w:t xml:space="preserve">la paura. </w:t>
      </w:r>
      <w:r w:rsidR="0049218D">
        <w:t>Chi permette di vincere tutto questo</w:t>
      </w:r>
      <w:r w:rsidR="00702168">
        <w:t>?</w:t>
      </w:r>
      <w:r w:rsidR="0049218D">
        <w:t xml:space="preserve"> </w:t>
      </w:r>
      <w:r w:rsidR="00702168">
        <w:t>Il</w:t>
      </w:r>
      <w:r w:rsidR="0049218D">
        <w:t xml:space="preserve"> Signore</w:t>
      </w:r>
      <w:r w:rsidR="00A85400">
        <w:t xml:space="preserve"> che sarà con lui per proteggerlo</w:t>
      </w:r>
      <w:r w:rsidR="00D42810">
        <w:t>,</w:t>
      </w:r>
      <w:r w:rsidR="00A85400">
        <w:t xml:space="preserve"> metterà le parole</w:t>
      </w:r>
      <w:r w:rsidR="00D42810">
        <w:t xml:space="preserve"> stesse di Dio</w:t>
      </w:r>
      <w:r w:rsidR="00A85400">
        <w:t xml:space="preserve"> sulla bocca di Geremia</w:t>
      </w:r>
      <w:r w:rsidR="00D42810">
        <w:t xml:space="preserve">, </w:t>
      </w:r>
      <w:r w:rsidR="00D91B8B">
        <w:t xml:space="preserve">gli </w:t>
      </w:r>
      <w:r w:rsidR="00D42810">
        <w:t>darà autorit</w:t>
      </w:r>
      <w:r w:rsidR="00D91B8B">
        <w:t>à. Il segreto spirituale per una risposta vocazionale generosa e coraggiosa</w:t>
      </w:r>
      <w:r w:rsidR="00702168">
        <w:t>, perciò,</w:t>
      </w:r>
      <w:r w:rsidR="00D91B8B">
        <w:t xml:space="preserve"> è fidarsi di Dio, della Sua presenza e protezione</w:t>
      </w:r>
      <w:r w:rsidR="00893F21">
        <w:t>. Dio</w:t>
      </w:r>
      <w:r w:rsidR="00702168">
        <w:t>,</w:t>
      </w:r>
      <w:r w:rsidR="00893F21">
        <w:t xml:space="preserve"> se chiede una missione</w:t>
      </w:r>
      <w:r w:rsidR="00702168">
        <w:t>,</w:t>
      </w:r>
      <w:r w:rsidR="00893F21">
        <w:t xml:space="preserve"> dà </w:t>
      </w:r>
      <w:r w:rsidR="00702168">
        <w:t xml:space="preserve">anche </w:t>
      </w:r>
      <w:r w:rsidR="00893F21">
        <w:t>la forza e il cuore per portarla avanti.</w:t>
      </w:r>
    </w:p>
    <w:p w14:paraId="10F271AF" w14:textId="6E2AA26C" w:rsidR="00717DC1" w:rsidRDefault="00717DC1" w:rsidP="0006021B">
      <w:pPr>
        <w:jc w:val="both"/>
      </w:pPr>
    </w:p>
    <w:p w14:paraId="0AE14518" w14:textId="77777777" w:rsidR="00DE4D6D" w:rsidRPr="00B408CC" w:rsidRDefault="00DE4D6D" w:rsidP="0006021B">
      <w:pPr>
        <w:jc w:val="both"/>
      </w:pPr>
    </w:p>
    <w:p w14:paraId="45E5AEE1" w14:textId="77701D3D" w:rsidR="0006021B" w:rsidRPr="00491A88" w:rsidRDefault="0006021B" w:rsidP="0006021B">
      <w:pPr>
        <w:jc w:val="both"/>
        <w:rPr>
          <w:color w:val="0070C0"/>
        </w:rPr>
      </w:pPr>
      <w:r w:rsidRPr="00491A88">
        <w:rPr>
          <w:b/>
          <w:color w:val="0070C0"/>
        </w:rPr>
        <w:t>Preghiera conclusiva</w:t>
      </w:r>
    </w:p>
    <w:p w14:paraId="5942B561" w14:textId="44072DEE" w:rsidR="00553D91" w:rsidRPr="00491A88" w:rsidRDefault="00553D91" w:rsidP="00553D91">
      <w:pPr>
        <w:jc w:val="both"/>
        <w:rPr>
          <w:sz w:val="20"/>
          <w:szCs w:val="20"/>
        </w:rPr>
      </w:pPr>
      <w:r w:rsidRPr="00491A88">
        <w:rPr>
          <w:sz w:val="20"/>
          <w:szCs w:val="20"/>
        </w:rPr>
        <w:t>(CEI</w:t>
      </w:r>
      <w:r w:rsidR="006B424D">
        <w:rPr>
          <w:sz w:val="20"/>
          <w:szCs w:val="20"/>
        </w:rPr>
        <w:t xml:space="preserve">, </w:t>
      </w:r>
      <w:r w:rsidRPr="00491A88">
        <w:rPr>
          <w:sz w:val="20"/>
          <w:szCs w:val="20"/>
        </w:rPr>
        <w:t>62</w:t>
      </w:r>
      <w:r w:rsidR="00491A88" w:rsidRPr="00491A88">
        <w:rPr>
          <w:sz w:val="20"/>
          <w:szCs w:val="20"/>
          <w:vertAlign w:val="superscript"/>
        </w:rPr>
        <w:t>a</w:t>
      </w:r>
      <w:r w:rsidR="00491A88" w:rsidRPr="00491A88">
        <w:rPr>
          <w:sz w:val="20"/>
          <w:szCs w:val="20"/>
        </w:rPr>
        <w:t xml:space="preserve"> Giornata Mondiale di Preghiera per le Vocazioni</w:t>
      </w:r>
      <w:r w:rsidR="00491A88">
        <w:rPr>
          <w:sz w:val="20"/>
          <w:szCs w:val="20"/>
        </w:rPr>
        <w:t>, 11 maggio 2025</w:t>
      </w:r>
      <w:r w:rsidRPr="00491A88">
        <w:rPr>
          <w:sz w:val="20"/>
          <w:szCs w:val="20"/>
        </w:rPr>
        <w:t>)</w:t>
      </w:r>
    </w:p>
    <w:p w14:paraId="6F352DE4" w14:textId="77777777" w:rsidR="00553D91" w:rsidRDefault="00553D91" w:rsidP="00553D91">
      <w:pPr>
        <w:jc w:val="both"/>
      </w:pPr>
    </w:p>
    <w:p w14:paraId="662E73FE" w14:textId="77777777" w:rsidR="00553D91" w:rsidRDefault="00553D91" w:rsidP="00553D91">
      <w:pPr>
        <w:jc w:val="both"/>
      </w:pPr>
      <w:r>
        <w:t>Signore Gesù,</w:t>
      </w:r>
    </w:p>
    <w:p w14:paraId="1F24D455" w14:textId="77777777" w:rsidR="00553D91" w:rsidRDefault="00553D91" w:rsidP="00553D91">
      <w:pPr>
        <w:jc w:val="both"/>
      </w:pPr>
      <w:r>
        <w:t>ti sei fatto pellegrino in mezzo a noi,</w:t>
      </w:r>
    </w:p>
    <w:p w14:paraId="62F27A6C" w14:textId="77777777" w:rsidR="00553D91" w:rsidRDefault="00553D91" w:rsidP="00553D91">
      <w:pPr>
        <w:jc w:val="both"/>
      </w:pPr>
      <w:r>
        <w:t>sempre ci precedi e ci accompagni:</w:t>
      </w:r>
    </w:p>
    <w:p w14:paraId="0B4F6E42" w14:textId="77777777" w:rsidR="00553D91" w:rsidRDefault="00553D91" w:rsidP="00553D91">
      <w:pPr>
        <w:jc w:val="both"/>
      </w:pPr>
      <w:r>
        <w:t>mostraci la via</w:t>
      </w:r>
    </w:p>
    <w:p w14:paraId="01459879" w14:textId="77777777" w:rsidR="00553D91" w:rsidRDefault="00553D91" w:rsidP="00553D91">
      <w:pPr>
        <w:jc w:val="both"/>
      </w:pPr>
      <w:r>
        <w:t>affinché camminando sulle orme dei tuoi passi</w:t>
      </w:r>
    </w:p>
    <w:p w14:paraId="65F6F9CD" w14:textId="77777777" w:rsidR="00553D91" w:rsidRDefault="00553D91" w:rsidP="00553D91">
      <w:pPr>
        <w:jc w:val="both"/>
      </w:pPr>
      <w:r>
        <w:t>procediamo sicuri sulla strada del Vangelo.</w:t>
      </w:r>
    </w:p>
    <w:p w14:paraId="4EDA0EE1" w14:textId="77777777" w:rsidR="00553D91" w:rsidRDefault="00553D91" w:rsidP="00553D91">
      <w:pPr>
        <w:jc w:val="both"/>
      </w:pPr>
    </w:p>
    <w:p w14:paraId="1E79B824" w14:textId="77777777" w:rsidR="00553D91" w:rsidRDefault="00553D91" w:rsidP="00553D91">
      <w:pPr>
        <w:jc w:val="both"/>
      </w:pPr>
      <w:r>
        <w:t>Il tuo Spirito Santo</w:t>
      </w:r>
    </w:p>
    <w:p w14:paraId="3E99EDDB" w14:textId="77777777" w:rsidR="00553D91" w:rsidRDefault="00553D91" w:rsidP="00553D91">
      <w:pPr>
        <w:jc w:val="both"/>
      </w:pPr>
      <w:r>
        <w:t>spalanchi nel nostro cuore la porta della fede:</w:t>
      </w:r>
    </w:p>
    <w:p w14:paraId="3246CDEA" w14:textId="77777777" w:rsidR="00553D91" w:rsidRDefault="00553D91" w:rsidP="00553D91">
      <w:pPr>
        <w:jc w:val="both"/>
      </w:pPr>
      <w:r>
        <w:t>ci insegni a pregare,</w:t>
      </w:r>
    </w:p>
    <w:p w14:paraId="61565E4D" w14:textId="77777777" w:rsidR="00553D91" w:rsidRDefault="00553D91" w:rsidP="00553D91">
      <w:pPr>
        <w:jc w:val="both"/>
      </w:pPr>
      <w:r>
        <w:t>a chiedere perdono e a perdonare.</w:t>
      </w:r>
    </w:p>
    <w:p w14:paraId="496C9713" w14:textId="77777777" w:rsidR="00553D91" w:rsidRDefault="00553D91" w:rsidP="00553D91">
      <w:pPr>
        <w:jc w:val="both"/>
      </w:pPr>
      <w:r>
        <w:t>Nell’ascolto della tua Parola</w:t>
      </w:r>
    </w:p>
    <w:p w14:paraId="65EC8B57" w14:textId="77777777" w:rsidR="00553D91" w:rsidRDefault="00553D91" w:rsidP="00553D91">
      <w:pPr>
        <w:jc w:val="both"/>
      </w:pPr>
      <w:r>
        <w:t>e in una vera riconciliazione</w:t>
      </w:r>
    </w:p>
    <w:p w14:paraId="3EAA87D6" w14:textId="77777777" w:rsidR="00553D91" w:rsidRDefault="00553D91" w:rsidP="00553D91">
      <w:pPr>
        <w:jc w:val="both"/>
      </w:pPr>
      <w:r>
        <w:t>possiamo udire e comprendere</w:t>
      </w:r>
    </w:p>
    <w:p w14:paraId="2F29E08E" w14:textId="77777777" w:rsidR="00553D91" w:rsidRDefault="00553D91" w:rsidP="00553D91">
      <w:pPr>
        <w:jc w:val="both"/>
      </w:pPr>
      <w:r>
        <w:lastRenderedPageBreak/>
        <w:t>la tua voce che sempre ci chiama.</w:t>
      </w:r>
    </w:p>
    <w:p w14:paraId="749869D2" w14:textId="77777777" w:rsidR="00553D91" w:rsidRDefault="00553D91" w:rsidP="00553D91">
      <w:pPr>
        <w:jc w:val="both"/>
      </w:pPr>
    </w:p>
    <w:p w14:paraId="16208D03" w14:textId="77777777" w:rsidR="00553D91" w:rsidRDefault="00553D91" w:rsidP="00553D91">
      <w:pPr>
        <w:jc w:val="both"/>
      </w:pPr>
      <w:r>
        <w:t>Rendici tuoi discepoli e tue discepole</w:t>
      </w:r>
    </w:p>
    <w:p w14:paraId="79CE58F8" w14:textId="77777777" w:rsidR="00553D91" w:rsidRDefault="00553D91" w:rsidP="00553D91">
      <w:pPr>
        <w:jc w:val="both"/>
      </w:pPr>
      <w:r>
        <w:t>e attraverso la nostra vita</w:t>
      </w:r>
    </w:p>
    <w:p w14:paraId="7C381ABA" w14:textId="77777777" w:rsidR="00553D91" w:rsidRDefault="00553D91" w:rsidP="00553D91">
      <w:pPr>
        <w:jc w:val="both"/>
      </w:pPr>
      <w:r>
        <w:t>arricchisci la tua Chiesa di tante vocazioni</w:t>
      </w:r>
    </w:p>
    <w:p w14:paraId="0F663C7F" w14:textId="77777777" w:rsidR="00553D91" w:rsidRDefault="00553D91" w:rsidP="00553D91">
      <w:pPr>
        <w:jc w:val="both"/>
      </w:pPr>
      <w:r>
        <w:t>perché ogni persona si sappia</w:t>
      </w:r>
    </w:p>
    <w:p w14:paraId="602B8F67" w14:textId="77777777" w:rsidR="00553D91" w:rsidRDefault="00553D91" w:rsidP="00553D91">
      <w:pPr>
        <w:jc w:val="both"/>
      </w:pPr>
      <w:r>
        <w:t>amata e benedetta</w:t>
      </w:r>
    </w:p>
    <w:p w14:paraId="02295643" w14:textId="77777777" w:rsidR="00553D91" w:rsidRDefault="00553D91" w:rsidP="00553D91">
      <w:pPr>
        <w:jc w:val="both"/>
      </w:pPr>
      <w:r>
        <w:t>e conosca la vita e la speranza</w:t>
      </w:r>
    </w:p>
    <w:p w14:paraId="3C5C2672" w14:textId="06DEF4C7" w:rsidR="009C2193" w:rsidRPr="00B408CC" w:rsidRDefault="00553D91" w:rsidP="00553D91">
      <w:pPr>
        <w:jc w:val="both"/>
      </w:pPr>
      <w:r>
        <w:t>dei figli e figlie di Dio. Amen.</w:t>
      </w:r>
    </w:p>
    <w:p w14:paraId="352A8C9A" w14:textId="3080D2FB" w:rsidR="00096E12" w:rsidRDefault="00096E12" w:rsidP="00876146">
      <w:pPr>
        <w:jc w:val="both"/>
      </w:pPr>
    </w:p>
    <w:p w14:paraId="1F4FCBD5" w14:textId="6CA7178E" w:rsidR="00A54CE8" w:rsidRPr="006466C5" w:rsidRDefault="006466C5" w:rsidP="00342DC3">
      <w:pPr>
        <w:jc w:val="both"/>
        <w:rPr>
          <w:b/>
          <w:bCs/>
          <w:i/>
          <w:iCs/>
          <w:color w:val="0070C0"/>
        </w:rPr>
      </w:pPr>
      <w:r w:rsidRPr="006466C5">
        <w:rPr>
          <w:b/>
          <w:bCs/>
          <w:i/>
          <w:iCs/>
          <w:color w:val="0070C0"/>
        </w:rPr>
        <w:t>Canti</w:t>
      </w:r>
      <w:r>
        <w:rPr>
          <w:b/>
          <w:bCs/>
          <w:i/>
          <w:iCs/>
          <w:color w:val="0070C0"/>
        </w:rPr>
        <w:t>:</w:t>
      </w:r>
    </w:p>
    <w:p w14:paraId="14715B91" w14:textId="6662CF8F" w:rsidR="00A54CE8" w:rsidRDefault="00A54CE8" w:rsidP="00857952">
      <w:pPr>
        <w:pStyle w:val="Paragrafoelenco"/>
        <w:numPr>
          <w:ilvl w:val="0"/>
          <w:numId w:val="4"/>
        </w:numPr>
        <w:jc w:val="both"/>
      </w:pPr>
      <w:r>
        <w:t>Dall’</w:t>
      </w:r>
      <w:r w:rsidR="00086211">
        <w:t>e</w:t>
      </w:r>
      <w:r>
        <w:t>ternità (</w:t>
      </w:r>
      <w:proofErr w:type="spellStart"/>
      <w:r>
        <w:t>RnS</w:t>
      </w:r>
      <w:proofErr w:type="spellEnd"/>
      <w:r>
        <w:t>)</w:t>
      </w:r>
      <w:r w:rsidR="00423554">
        <w:t xml:space="preserve"> </w:t>
      </w:r>
    </w:p>
    <w:p w14:paraId="2EFFEE88" w14:textId="0740C02E" w:rsidR="00A54CE8" w:rsidRDefault="00A54CE8" w:rsidP="00857952">
      <w:pPr>
        <w:pStyle w:val="Paragrafoelenco"/>
        <w:numPr>
          <w:ilvl w:val="0"/>
          <w:numId w:val="4"/>
        </w:numPr>
        <w:jc w:val="both"/>
      </w:pPr>
      <w:r>
        <w:t>E ti seguirò (</w:t>
      </w:r>
      <w:proofErr w:type="spellStart"/>
      <w:r>
        <w:t>RnS</w:t>
      </w:r>
      <w:proofErr w:type="spellEnd"/>
      <w:r>
        <w:t>)</w:t>
      </w:r>
      <w:r w:rsidR="00423554">
        <w:t xml:space="preserve"> </w:t>
      </w:r>
    </w:p>
    <w:p w14:paraId="7FD73D72" w14:textId="7205C063" w:rsidR="007C741B" w:rsidRDefault="007C741B" w:rsidP="00857952">
      <w:pPr>
        <w:pStyle w:val="Paragrafoelenco"/>
        <w:numPr>
          <w:ilvl w:val="0"/>
          <w:numId w:val="4"/>
        </w:numPr>
        <w:jc w:val="both"/>
      </w:pPr>
      <w:r>
        <w:t>Come tu mi vuoi (</w:t>
      </w:r>
      <w:proofErr w:type="spellStart"/>
      <w:r w:rsidR="00D44A55">
        <w:t>RnS</w:t>
      </w:r>
      <w:proofErr w:type="spellEnd"/>
      <w:r>
        <w:t>)</w:t>
      </w:r>
      <w:r w:rsidR="00D44A55">
        <w:t xml:space="preserve"> </w:t>
      </w:r>
    </w:p>
    <w:p w14:paraId="714E67CA" w14:textId="77777777" w:rsidR="00765BB0" w:rsidRDefault="00765BB0" w:rsidP="00342DC3">
      <w:pPr>
        <w:jc w:val="both"/>
        <w:rPr>
          <w:b/>
          <w:bCs/>
        </w:rPr>
      </w:pPr>
    </w:p>
    <w:p w14:paraId="2181F211" w14:textId="0970E335" w:rsidR="00342DC3" w:rsidRPr="006466C5" w:rsidRDefault="00342DC3" w:rsidP="00342DC3">
      <w:pPr>
        <w:jc w:val="both"/>
        <w:rPr>
          <w:i/>
          <w:iCs/>
          <w:color w:val="0070C0"/>
        </w:rPr>
      </w:pPr>
      <w:r w:rsidRPr="006466C5">
        <w:rPr>
          <w:b/>
          <w:bCs/>
          <w:i/>
          <w:iCs/>
          <w:color w:val="0070C0"/>
        </w:rPr>
        <w:t>Un gesto</w:t>
      </w:r>
      <w:r w:rsidR="006466C5" w:rsidRPr="006466C5">
        <w:rPr>
          <w:b/>
          <w:bCs/>
          <w:i/>
          <w:iCs/>
          <w:color w:val="0070C0"/>
        </w:rPr>
        <w:t xml:space="preserve"> da fare durante l’adorazione: </w:t>
      </w:r>
    </w:p>
    <w:p w14:paraId="509C369D" w14:textId="5730BA7C" w:rsidR="00765BB0" w:rsidRPr="00200DC9" w:rsidRDefault="00765BB0" w:rsidP="00342DC3">
      <w:pPr>
        <w:jc w:val="both"/>
      </w:pPr>
      <w:r>
        <w:t>Dopo l’Esposizione del Santissimo</w:t>
      </w:r>
      <w:r w:rsidR="00EC015C">
        <w:t xml:space="preserve">, la comunità legge a voce alta i </w:t>
      </w:r>
      <w:r w:rsidR="004824A8">
        <w:t xml:space="preserve">nomi delle giovani e dei </w:t>
      </w:r>
      <w:r w:rsidR="00EC015C">
        <w:t>giovani impegnati in un servizio in parrocchia (catechisti e catechiste, animatori e animatrici)</w:t>
      </w:r>
      <w:r w:rsidR="004824A8">
        <w:t xml:space="preserve"> per affidare a </w:t>
      </w:r>
      <w:r w:rsidR="009F02D5">
        <w:t>Lui la loro missione profetica e le loro paure.</w:t>
      </w:r>
    </w:p>
    <w:p w14:paraId="113037AB" w14:textId="77777777" w:rsidR="00342DC3" w:rsidRPr="00B408CC" w:rsidRDefault="00342DC3" w:rsidP="00342DC3">
      <w:pPr>
        <w:jc w:val="both"/>
      </w:pPr>
    </w:p>
    <w:p w14:paraId="16863512" w14:textId="613F8AE2" w:rsidR="00216CD1" w:rsidRPr="006466C5" w:rsidRDefault="006466C5" w:rsidP="00342DC3">
      <w:pPr>
        <w:jc w:val="both"/>
        <w:rPr>
          <w:b/>
          <w:bCs/>
          <w:i/>
          <w:iCs/>
          <w:color w:val="0070C0"/>
        </w:rPr>
      </w:pPr>
      <w:r w:rsidRPr="006466C5">
        <w:rPr>
          <w:b/>
          <w:bCs/>
          <w:i/>
          <w:iCs/>
          <w:color w:val="0070C0"/>
        </w:rPr>
        <w:t>Materiali</w:t>
      </w:r>
      <w:r>
        <w:rPr>
          <w:b/>
          <w:bCs/>
          <w:i/>
          <w:iCs/>
          <w:color w:val="0070C0"/>
        </w:rPr>
        <w:t>:</w:t>
      </w:r>
    </w:p>
    <w:p w14:paraId="5590D6A8" w14:textId="58B0A2DB" w:rsidR="005A5FA1" w:rsidRDefault="005A5FA1" w:rsidP="006466C5">
      <w:pPr>
        <w:pStyle w:val="Paragrafoelenco"/>
        <w:numPr>
          <w:ilvl w:val="0"/>
          <w:numId w:val="4"/>
        </w:numPr>
        <w:jc w:val="both"/>
      </w:pPr>
      <w:proofErr w:type="spellStart"/>
      <w:r w:rsidRPr="005A5FA1">
        <w:t>BibleProject</w:t>
      </w:r>
      <w:proofErr w:type="spellEnd"/>
      <w:r>
        <w:t xml:space="preserve">, video </w:t>
      </w:r>
      <w:r w:rsidRPr="006466C5">
        <w:rPr>
          <w:i/>
          <w:iCs/>
        </w:rPr>
        <w:t>Panoramica: Geremia</w:t>
      </w:r>
      <w:r>
        <w:t xml:space="preserve"> - </w:t>
      </w:r>
      <w:hyperlink r:id="rId7" w:history="1">
        <w:r w:rsidRPr="00DC1ABD">
          <w:rPr>
            <w:rStyle w:val="Collegamentoipertestuale"/>
          </w:rPr>
          <w:t>https://youtu.be/wKD0hHFdgOU</w:t>
        </w:r>
      </w:hyperlink>
    </w:p>
    <w:p w14:paraId="540ED3C8" w14:textId="42C2BC11" w:rsidR="005A5FA1" w:rsidRDefault="00000961" w:rsidP="006466C5">
      <w:pPr>
        <w:pStyle w:val="Paragrafoelenco"/>
        <w:numPr>
          <w:ilvl w:val="0"/>
          <w:numId w:val="4"/>
        </w:numPr>
        <w:jc w:val="both"/>
      </w:pPr>
      <w:r w:rsidRPr="006466C5">
        <w:rPr>
          <w:i/>
          <w:iCs/>
        </w:rPr>
        <w:t>Geremia lamenta la distruzione di Gerusalemme</w:t>
      </w:r>
      <w:r>
        <w:t xml:space="preserve"> </w:t>
      </w:r>
      <w:hyperlink r:id="rId8" w:history="1">
        <w:r w:rsidRPr="00DC1ABD">
          <w:rPr>
            <w:rStyle w:val="Collegamentoipertestuale"/>
          </w:rPr>
          <w:t>https://insideart.eu/2023/07/27/un-nuovo-documentario-svela-un-misterioso-dipinto-di-rembrandt/</w:t>
        </w:r>
      </w:hyperlink>
    </w:p>
    <w:p w14:paraId="7F8626E9" w14:textId="77FC2856" w:rsidR="00107682" w:rsidRDefault="00107682" w:rsidP="009337FF">
      <w:pPr>
        <w:pStyle w:val="Paragrafoelenco"/>
        <w:numPr>
          <w:ilvl w:val="0"/>
          <w:numId w:val="4"/>
        </w:numPr>
      </w:pPr>
      <w:proofErr w:type="spellStart"/>
      <w:r w:rsidRPr="00F604BC">
        <w:t>Cencini</w:t>
      </w:r>
      <w:proofErr w:type="spellEnd"/>
      <w:r w:rsidRPr="00F604BC">
        <w:t xml:space="preserve">, </w:t>
      </w:r>
      <w:r w:rsidRPr="009337FF">
        <w:rPr>
          <w:i/>
          <w:iCs/>
        </w:rPr>
        <w:t>Un Dio impossibile</w:t>
      </w:r>
      <w:r w:rsidR="007420AD" w:rsidRPr="009337FF">
        <w:rPr>
          <w:i/>
          <w:iCs/>
        </w:rPr>
        <w:t xml:space="preserve">. </w:t>
      </w:r>
      <w:r w:rsidRPr="009337FF">
        <w:rPr>
          <w:i/>
          <w:iCs/>
        </w:rPr>
        <w:t>La vocazione di Geremia</w:t>
      </w:r>
      <w:r w:rsidR="00F604BC">
        <w:t xml:space="preserve">, </w:t>
      </w:r>
      <w:r w:rsidR="00F604BC" w:rsidRPr="00F604BC">
        <w:t>in</w:t>
      </w:r>
      <w:r w:rsidRPr="00F604BC">
        <w:t xml:space="preserve"> </w:t>
      </w:r>
      <w:hyperlink r:id="rId9" w:anchor=":~:text=La%20chiamata%20di%20Geremia%20parte,%2C%20consacrato%2C%20stabilito%E2%80%A6%E2%80%9D" w:history="1">
        <w:r w:rsidR="00F604BC" w:rsidRPr="00DC1ABD">
          <w:rPr>
            <w:rStyle w:val="Collegamentoipertestuale"/>
          </w:rPr>
          <w:t>https://www.vocazioni.net/index.php/66-mondo-voc-rivista-on-line/mondo-voc-febbraio-2014/3599-un-dio-impossibile#:~:text=La%20chiamata%20di%20Geremia%20parte,%2C%20consacrato%2C%20stabilito%E2%80%A6%E2%80%9D</w:t>
        </w:r>
      </w:hyperlink>
    </w:p>
    <w:p w14:paraId="5E0C19C8" w14:textId="4179FA16" w:rsidR="00342DC3" w:rsidRPr="00CD6964" w:rsidRDefault="00324DCE" w:rsidP="009337FF">
      <w:pPr>
        <w:pStyle w:val="Paragrafoelenco"/>
        <w:numPr>
          <w:ilvl w:val="0"/>
          <w:numId w:val="4"/>
        </w:numPr>
      </w:pPr>
      <w:r w:rsidRPr="009337FF">
        <w:rPr>
          <w:i/>
          <w:iCs/>
        </w:rPr>
        <w:t xml:space="preserve">La vocazione di </w:t>
      </w:r>
      <w:r w:rsidR="009C1970" w:rsidRPr="009337FF">
        <w:rPr>
          <w:i/>
          <w:iCs/>
        </w:rPr>
        <w:t xml:space="preserve">Geremia </w:t>
      </w:r>
      <w:r w:rsidRPr="009337FF">
        <w:rPr>
          <w:i/>
          <w:iCs/>
        </w:rPr>
        <w:t>(</w:t>
      </w:r>
      <w:proofErr w:type="spellStart"/>
      <w:r w:rsidR="009C1970" w:rsidRPr="009337FF">
        <w:rPr>
          <w:i/>
          <w:iCs/>
        </w:rPr>
        <w:t>Ger</w:t>
      </w:r>
      <w:proofErr w:type="spellEnd"/>
      <w:r w:rsidR="009C1970" w:rsidRPr="009337FF">
        <w:rPr>
          <w:i/>
          <w:iCs/>
        </w:rPr>
        <w:t xml:space="preserve"> </w:t>
      </w:r>
      <w:r w:rsidRPr="009337FF">
        <w:rPr>
          <w:i/>
          <w:iCs/>
        </w:rPr>
        <w:t>1,4-10): «</w:t>
      </w:r>
      <w:r w:rsidR="009C1970" w:rsidRPr="009337FF">
        <w:rPr>
          <w:i/>
          <w:iCs/>
        </w:rPr>
        <w:t xml:space="preserve">Non </w:t>
      </w:r>
      <w:r w:rsidRPr="009337FF">
        <w:rPr>
          <w:i/>
          <w:iCs/>
        </w:rPr>
        <w:t>dire sono giovane»</w:t>
      </w:r>
      <w:r w:rsidR="009C1970">
        <w:t xml:space="preserve">, in </w:t>
      </w:r>
      <w:hyperlink r:id="rId10" w:history="1">
        <w:r w:rsidR="00F604BC" w:rsidRPr="00DC1ABD">
          <w:rPr>
            <w:rStyle w:val="Collegamentoipertestuale"/>
          </w:rPr>
          <w:t>https://lumsa.it/sites/default/files/UTENTI/u1408/22%20LA%20VOCAZIONE%20DI%20GEREMIA.pdf</w:t>
        </w:r>
      </w:hyperlink>
    </w:p>
    <w:p w14:paraId="6250A021" w14:textId="77777777" w:rsidR="00342DC3" w:rsidRDefault="00342DC3" w:rsidP="00876146">
      <w:pPr>
        <w:jc w:val="both"/>
      </w:pPr>
    </w:p>
    <w:sectPr w:rsidR="00342D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AAC0A" w14:textId="77777777" w:rsidR="0035443E" w:rsidRDefault="0035443E" w:rsidP="006A0534">
      <w:r>
        <w:separator/>
      </w:r>
    </w:p>
  </w:endnote>
  <w:endnote w:type="continuationSeparator" w:id="0">
    <w:p w14:paraId="2B70B22D" w14:textId="77777777" w:rsidR="0035443E" w:rsidRDefault="0035443E" w:rsidP="006A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EDA8" w14:textId="77777777" w:rsidR="0035443E" w:rsidRDefault="0035443E" w:rsidP="006A0534">
      <w:r>
        <w:separator/>
      </w:r>
    </w:p>
  </w:footnote>
  <w:footnote w:type="continuationSeparator" w:id="0">
    <w:p w14:paraId="08DFAE4D" w14:textId="77777777" w:rsidR="0035443E" w:rsidRDefault="0035443E" w:rsidP="006A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187"/>
    <w:multiLevelType w:val="hybridMultilevel"/>
    <w:tmpl w:val="A2FE8A82"/>
    <w:lvl w:ilvl="0" w:tplc="5BFA13D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C37F3"/>
    <w:multiLevelType w:val="hybridMultilevel"/>
    <w:tmpl w:val="995E33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D51B0"/>
    <w:multiLevelType w:val="hybridMultilevel"/>
    <w:tmpl w:val="D916AF44"/>
    <w:lvl w:ilvl="0" w:tplc="34CCE3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B1951"/>
    <w:multiLevelType w:val="hybridMultilevel"/>
    <w:tmpl w:val="FCDE7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833461">
    <w:abstractNumId w:val="1"/>
  </w:num>
  <w:num w:numId="2" w16cid:durableId="1849130360">
    <w:abstractNumId w:val="0"/>
  </w:num>
  <w:num w:numId="3" w16cid:durableId="314604641">
    <w:abstractNumId w:val="3"/>
  </w:num>
  <w:num w:numId="4" w16cid:durableId="163520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34"/>
    <w:rsid w:val="00000961"/>
    <w:rsid w:val="000144D6"/>
    <w:rsid w:val="00023516"/>
    <w:rsid w:val="00057B41"/>
    <w:rsid w:val="0006021B"/>
    <w:rsid w:val="00086211"/>
    <w:rsid w:val="00096E12"/>
    <w:rsid w:val="000F642D"/>
    <w:rsid w:val="00100DDD"/>
    <w:rsid w:val="00106DC0"/>
    <w:rsid w:val="00107682"/>
    <w:rsid w:val="00132C7B"/>
    <w:rsid w:val="001505F2"/>
    <w:rsid w:val="0015730D"/>
    <w:rsid w:val="00193BE2"/>
    <w:rsid w:val="001B5FE1"/>
    <w:rsid w:val="001B674B"/>
    <w:rsid w:val="00216CD1"/>
    <w:rsid w:val="00220FFF"/>
    <w:rsid w:val="002242F7"/>
    <w:rsid w:val="002418CF"/>
    <w:rsid w:val="00254BCF"/>
    <w:rsid w:val="002648F5"/>
    <w:rsid w:val="00274B07"/>
    <w:rsid w:val="002758DC"/>
    <w:rsid w:val="002A1943"/>
    <w:rsid w:val="002A5781"/>
    <w:rsid w:val="002B5F51"/>
    <w:rsid w:val="002C25C6"/>
    <w:rsid w:val="00324DCE"/>
    <w:rsid w:val="00335017"/>
    <w:rsid w:val="00342DC3"/>
    <w:rsid w:val="0035443E"/>
    <w:rsid w:val="0036041C"/>
    <w:rsid w:val="003627F5"/>
    <w:rsid w:val="00362CEC"/>
    <w:rsid w:val="00364D69"/>
    <w:rsid w:val="003B29AF"/>
    <w:rsid w:val="003D2B9B"/>
    <w:rsid w:val="003E0BDC"/>
    <w:rsid w:val="004002AC"/>
    <w:rsid w:val="00407CBE"/>
    <w:rsid w:val="00423554"/>
    <w:rsid w:val="00437682"/>
    <w:rsid w:val="00465539"/>
    <w:rsid w:val="004824A8"/>
    <w:rsid w:val="00483464"/>
    <w:rsid w:val="004854D3"/>
    <w:rsid w:val="00486CED"/>
    <w:rsid w:val="00491A88"/>
    <w:rsid w:val="0049218D"/>
    <w:rsid w:val="004933BF"/>
    <w:rsid w:val="00516EAD"/>
    <w:rsid w:val="005433C7"/>
    <w:rsid w:val="00545A7F"/>
    <w:rsid w:val="00553D91"/>
    <w:rsid w:val="005544C2"/>
    <w:rsid w:val="005618AA"/>
    <w:rsid w:val="00583F71"/>
    <w:rsid w:val="005A5FA1"/>
    <w:rsid w:val="005C5F8F"/>
    <w:rsid w:val="005D4B4C"/>
    <w:rsid w:val="005D4C92"/>
    <w:rsid w:val="005E6CDF"/>
    <w:rsid w:val="006124E7"/>
    <w:rsid w:val="006466C5"/>
    <w:rsid w:val="00694300"/>
    <w:rsid w:val="006A0534"/>
    <w:rsid w:val="006A24D1"/>
    <w:rsid w:val="006A5C85"/>
    <w:rsid w:val="006B424D"/>
    <w:rsid w:val="006E5214"/>
    <w:rsid w:val="00702168"/>
    <w:rsid w:val="00702FB6"/>
    <w:rsid w:val="00717DC1"/>
    <w:rsid w:val="00727617"/>
    <w:rsid w:val="007420AD"/>
    <w:rsid w:val="007616DE"/>
    <w:rsid w:val="00765BB0"/>
    <w:rsid w:val="00787803"/>
    <w:rsid w:val="007C741B"/>
    <w:rsid w:val="007D0822"/>
    <w:rsid w:val="007D7A6D"/>
    <w:rsid w:val="008062E0"/>
    <w:rsid w:val="00834A15"/>
    <w:rsid w:val="00854817"/>
    <w:rsid w:val="00857952"/>
    <w:rsid w:val="00874106"/>
    <w:rsid w:val="00876146"/>
    <w:rsid w:val="00893F21"/>
    <w:rsid w:val="008C135A"/>
    <w:rsid w:val="008C1F0E"/>
    <w:rsid w:val="0092305B"/>
    <w:rsid w:val="009274EE"/>
    <w:rsid w:val="009337FF"/>
    <w:rsid w:val="00951528"/>
    <w:rsid w:val="00970F12"/>
    <w:rsid w:val="00972296"/>
    <w:rsid w:val="00977FB1"/>
    <w:rsid w:val="009C1970"/>
    <w:rsid w:val="009C2193"/>
    <w:rsid w:val="009C4A7D"/>
    <w:rsid w:val="009D7051"/>
    <w:rsid w:val="009E07B4"/>
    <w:rsid w:val="009E2D96"/>
    <w:rsid w:val="009E59AB"/>
    <w:rsid w:val="009E5EBC"/>
    <w:rsid w:val="009F02D5"/>
    <w:rsid w:val="009F56B5"/>
    <w:rsid w:val="00A36F2F"/>
    <w:rsid w:val="00A44777"/>
    <w:rsid w:val="00A511C7"/>
    <w:rsid w:val="00A54CE8"/>
    <w:rsid w:val="00A67225"/>
    <w:rsid w:val="00A7203A"/>
    <w:rsid w:val="00A85400"/>
    <w:rsid w:val="00A936D6"/>
    <w:rsid w:val="00AC4E6D"/>
    <w:rsid w:val="00AC5DEC"/>
    <w:rsid w:val="00B0141D"/>
    <w:rsid w:val="00B054F3"/>
    <w:rsid w:val="00B078C4"/>
    <w:rsid w:val="00B332C1"/>
    <w:rsid w:val="00B43474"/>
    <w:rsid w:val="00B460D3"/>
    <w:rsid w:val="00B62FE9"/>
    <w:rsid w:val="00B66C9B"/>
    <w:rsid w:val="00BA47A7"/>
    <w:rsid w:val="00BE54E9"/>
    <w:rsid w:val="00C26FCA"/>
    <w:rsid w:val="00C657E5"/>
    <w:rsid w:val="00C664A8"/>
    <w:rsid w:val="00C677A8"/>
    <w:rsid w:val="00C80FAE"/>
    <w:rsid w:val="00C8317B"/>
    <w:rsid w:val="00C85A9F"/>
    <w:rsid w:val="00CD42B2"/>
    <w:rsid w:val="00CE7425"/>
    <w:rsid w:val="00CF7675"/>
    <w:rsid w:val="00D00096"/>
    <w:rsid w:val="00D158CC"/>
    <w:rsid w:val="00D226FE"/>
    <w:rsid w:val="00D375B8"/>
    <w:rsid w:val="00D42810"/>
    <w:rsid w:val="00D439CC"/>
    <w:rsid w:val="00D44A55"/>
    <w:rsid w:val="00D55E35"/>
    <w:rsid w:val="00D91B8B"/>
    <w:rsid w:val="00DE4D6D"/>
    <w:rsid w:val="00E21205"/>
    <w:rsid w:val="00E23BA6"/>
    <w:rsid w:val="00E4329A"/>
    <w:rsid w:val="00E66152"/>
    <w:rsid w:val="00EA6B62"/>
    <w:rsid w:val="00EA7D48"/>
    <w:rsid w:val="00EC015C"/>
    <w:rsid w:val="00EE4D9C"/>
    <w:rsid w:val="00F11B6A"/>
    <w:rsid w:val="00F14E66"/>
    <w:rsid w:val="00F26881"/>
    <w:rsid w:val="00F37ADE"/>
    <w:rsid w:val="00F604BC"/>
    <w:rsid w:val="00F60E5E"/>
    <w:rsid w:val="00F63C44"/>
    <w:rsid w:val="00F90133"/>
    <w:rsid w:val="00FF3A1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75AC"/>
  <w15:chartTrackingRefBased/>
  <w15:docId w15:val="{6D32D831-C564-4FF2-84B2-19E85BC9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2DC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A053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A053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053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0534"/>
    <w:rPr>
      <w:rFonts w:ascii="Times New Roman" w:eastAsia="Calibri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0534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33C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93B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93BE2"/>
    <w:rPr>
      <w:rFonts w:ascii="Times New Roman" w:eastAsia="Calibri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93B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93BE2"/>
    <w:rPr>
      <w:rFonts w:ascii="Times New Roman" w:eastAsia="Calibri" w:hAnsi="Times New Roman" w:cs="Times New Roman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741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0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deart.eu/2023/07/27/un-nuovo-documentario-svela-un-misterioso-dipinto-di-rembrand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wKD0hHFdgO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umsa.it/sites/default/files/UTENTI/u1408/22%20LA%20VOCAZIONE%20DI%20GEREMI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ocazioni.net/index.php/66-mondo-voc-rivista-on-line/mondo-voc-febbraio-2014/3599-un-dio-impossibi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1049</Words>
  <Characters>5983</Characters>
  <Application>Microsoft Office Word</Application>
  <DocSecurity>0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Riondato</dc:creator>
  <cp:keywords/>
  <dc:description/>
  <cp:lastModifiedBy>Manuela Riondato</cp:lastModifiedBy>
  <cp:revision>74</cp:revision>
  <dcterms:created xsi:type="dcterms:W3CDTF">2025-05-06T08:11:00Z</dcterms:created>
  <dcterms:modified xsi:type="dcterms:W3CDTF">2025-05-15T11:17:00Z</dcterms:modified>
</cp:coreProperties>
</file>