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12561" w14:textId="0A0B589E" w:rsidR="00B85A95" w:rsidRPr="00B530B2" w:rsidRDefault="00C44364" w:rsidP="00BB2110">
      <w:pPr>
        <w:rPr>
          <w:color w:val="000000" w:themeColor="text1"/>
        </w:rPr>
      </w:pPr>
      <w:r w:rsidRPr="00B530B2">
        <w:rPr>
          <w:noProof/>
          <w:color w:val="000000" w:themeColor="text1"/>
        </w:rPr>
        <w:drawing>
          <wp:anchor distT="0" distB="0" distL="114300" distR="114300" simplePos="0" relativeHeight="251656190" behindDoc="0" locked="0" layoutInCell="1" allowOverlap="1" wp14:anchorId="372F73B5" wp14:editId="4CFBA9D5">
            <wp:simplePos x="0" y="0"/>
            <wp:positionH relativeFrom="margin">
              <wp:posOffset>-426085</wp:posOffset>
            </wp:positionH>
            <wp:positionV relativeFrom="paragraph">
              <wp:posOffset>-1853784</wp:posOffset>
            </wp:positionV>
            <wp:extent cx="6969125" cy="1745615"/>
            <wp:effectExtent l="0" t="0" r="3175" b="6985"/>
            <wp:wrapNone/>
            <wp:docPr id="6760868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69125" cy="1745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ADF1B0" w14:textId="0C8A6CA4" w:rsidR="0080233E" w:rsidRPr="00B530B2" w:rsidRDefault="0080233E" w:rsidP="0080233E">
      <w:pPr>
        <w:spacing w:after="0" w:line="240" w:lineRule="auto"/>
        <w:jc w:val="center"/>
        <w:rPr>
          <w:rFonts w:ascii="Calibri" w:hAnsi="Calibri" w:cs="Calibri"/>
          <w:b/>
          <w:bCs/>
          <w:color w:val="000000" w:themeColor="text1"/>
          <w:sz w:val="52"/>
          <w:szCs w:val="52"/>
        </w:rPr>
      </w:pPr>
      <w:r w:rsidRPr="00B530B2">
        <w:rPr>
          <w:rFonts w:ascii="Calibri" w:hAnsi="Calibri" w:cs="Calibri"/>
          <w:b/>
          <w:bCs/>
          <w:color w:val="000000" w:themeColor="text1"/>
          <w:sz w:val="52"/>
          <w:szCs w:val="52"/>
        </w:rPr>
        <w:t xml:space="preserve">DOMENICA </w:t>
      </w:r>
      <w:r w:rsidR="00000FD0">
        <w:rPr>
          <w:rFonts w:ascii="Calibri" w:hAnsi="Calibri" w:cs="Calibri"/>
          <w:b/>
          <w:bCs/>
          <w:color w:val="000000" w:themeColor="text1"/>
          <w:sz w:val="52"/>
          <w:szCs w:val="52"/>
        </w:rPr>
        <w:t>13</w:t>
      </w:r>
      <w:r w:rsidRPr="00B530B2">
        <w:rPr>
          <w:rFonts w:ascii="Calibri" w:hAnsi="Calibri" w:cs="Calibri"/>
          <w:b/>
          <w:bCs/>
          <w:color w:val="000000" w:themeColor="text1"/>
          <w:sz w:val="52"/>
          <w:szCs w:val="52"/>
        </w:rPr>
        <w:t xml:space="preserve"> </w:t>
      </w:r>
      <w:r w:rsidR="00126E1C">
        <w:rPr>
          <w:rFonts w:ascii="Calibri" w:hAnsi="Calibri" w:cs="Calibri"/>
          <w:b/>
          <w:bCs/>
          <w:color w:val="000000" w:themeColor="text1"/>
          <w:sz w:val="52"/>
          <w:szCs w:val="52"/>
        </w:rPr>
        <w:t>SETTEMBRE</w:t>
      </w:r>
      <w:r w:rsidRPr="00B530B2">
        <w:rPr>
          <w:rFonts w:ascii="Calibri" w:hAnsi="Calibri" w:cs="Calibri"/>
          <w:b/>
          <w:bCs/>
          <w:color w:val="000000" w:themeColor="text1"/>
          <w:sz w:val="52"/>
          <w:szCs w:val="52"/>
        </w:rPr>
        <w:t xml:space="preserve"> 202</w:t>
      </w:r>
      <w:r w:rsidR="00CE46B5" w:rsidRPr="00B530B2">
        <w:rPr>
          <w:rFonts w:ascii="Calibri" w:hAnsi="Calibri" w:cs="Calibri"/>
          <w:b/>
          <w:bCs/>
          <w:color w:val="000000" w:themeColor="text1"/>
          <w:sz w:val="52"/>
          <w:szCs w:val="52"/>
        </w:rPr>
        <w:t>6</w:t>
      </w:r>
    </w:p>
    <w:p w14:paraId="711D982B" w14:textId="40860049" w:rsidR="0080233E" w:rsidRPr="00B530B2" w:rsidRDefault="0080233E" w:rsidP="0080233E">
      <w:pPr>
        <w:spacing w:after="0" w:line="240" w:lineRule="auto"/>
        <w:jc w:val="center"/>
        <w:rPr>
          <w:rFonts w:ascii="Calibri" w:hAnsi="Calibri" w:cs="Calibri"/>
          <w:b/>
          <w:bCs/>
          <w:color w:val="000000" w:themeColor="text1"/>
          <w:sz w:val="28"/>
          <w:szCs w:val="28"/>
        </w:rPr>
      </w:pPr>
      <w:r w:rsidRPr="00B530B2">
        <w:rPr>
          <w:rFonts w:ascii="Calibri" w:hAnsi="Calibri" w:cs="Calibri"/>
          <w:b/>
          <w:bCs/>
          <w:color w:val="000000" w:themeColor="text1"/>
          <w:sz w:val="28"/>
          <w:szCs w:val="28"/>
        </w:rPr>
        <w:t>XX</w:t>
      </w:r>
      <w:r w:rsidR="005C6B96">
        <w:rPr>
          <w:rFonts w:ascii="Calibri" w:hAnsi="Calibri" w:cs="Calibri"/>
          <w:b/>
          <w:bCs/>
          <w:color w:val="000000" w:themeColor="text1"/>
          <w:sz w:val="28"/>
          <w:szCs w:val="28"/>
        </w:rPr>
        <w:t>I</w:t>
      </w:r>
      <w:r w:rsidR="00000FD0">
        <w:rPr>
          <w:rFonts w:ascii="Calibri" w:hAnsi="Calibri" w:cs="Calibri"/>
          <w:b/>
          <w:bCs/>
          <w:color w:val="000000" w:themeColor="text1"/>
          <w:sz w:val="28"/>
          <w:szCs w:val="28"/>
        </w:rPr>
        <w:t>V</w:t>
      </w:r>
      <w:r w:rsidRPr="00B530B2">
        <w:rPr>
          <w:rFonts w:ascii="Calibri" w:hAnsi="Calibri" w:cs="Calibri"/>
          <w:b/>
          <w:bCs/>
          <w:color w:val="000000" w:themeColor="text1"/>
          <w:sz w:val="28"/>
          <w:szCs w:val="28"/>
        </w:rPr>
        <w:t xml:space="preserve"> DEL TEMPO ORDINARIO (ANNO </w:t>
      </w:r>
      <w:r w:rsidR="00CE46B5" w:rsidRPr="00B530B2">
        <w:rPr>
          <w:rFonts w:ascii="Calibri" w:hAnsi="Calibri" w:cs="Calibri"/>
          <w:b/>
          <w:bCs/>
          <w:color w:val="000000" w:themeColor="text1"/>
          <w:sz w:val="28"/>
          <w:szCs w:val="28"/>
        </w:rPr>
        <w:t>A</w:t>
      </w:r>
      <w:r w:rsidRPr="00B530B2">
        <w:rPr>
          <w:rFonts w:ascii="Calibri" w:hAnsi="Calibri" w:cs="Calibri"/>
          <w:b/>
          <w:bCs/>
          <w:color w:val="000000" w:themeColor="text1"/>
          <w:sz w:val="28"/>
          <w:szCs w:val="28"/>
        </w:rPr>
        <w:t>)</w:t>
      </w:r>
    </w:p>
    <w:p w14:paraId="1763A269" w14:textId="77777777" w:rsidR="0080233E" w:rsidRDefault="0080233E" w:rsidP="0080233E">
      <w:pPr>
        <w:spacing w:after="0" w:line="240" w:lineRule="auto"/>
        <w:jc w:val="center"/>
        <w:rPr>
          <w:rFonts w:ascii="Calibri" w:hAnsi="Calibri" w:cs="Calibri"/>
          <w:b/>
          <w:bCs/>
          <w:color w:val="000000" w:themeColor="text1"/>
          <w:sz w:val="32"/>
          <w:szCs w:val="32"/>
        </w:rPr>
      </w:pPr>
    </w:p>
    <w:p w14:paraId="714DF4F0" w14:textId="5EC29679" w:rsidR="00B67552" w:rsidRDefault="0080233E" w:rsidP="0080233E">
      <w:pPr>
        <w:spacing w:after="0" w:line="240" w:lineRule="auto"/>
        <w:jc w:val="center"/>
        <w:rPr>
          <w:rFonts w:ascii="Calibri" w:hAnsi="Calibri" w:cs="Calibri"/>
          <w:color w:val="000000" w:themeColor="text1"/>
        </w:rPr>
      </w:pPr>
      <w:r w:rsidRPr="00B530B2">
        <w:rPr>
          <w:rFonts w:ascii="Calibri" w:hAnsi="Calibri" w:cs="Calibri"/>
          <w:color w:val="000000" w:themeColor="text1"/>
        </w:rPr>
        <w:t xml:space="preserve">a cura di don </w:t>
      </w:r>
      <w:r w:rsidR="00DE5CB7">
        <w:rPr>
          <w:rFonts w:ascii="Calibri" w:hAnsi="Calibri" w:cs="Calibri"/>
          <w:color w:val="000000" w:themeColor="text1"/>
        </w:rPr>
        <w:t>Nicola Andretta</w:t>
      </w:r>
      <w:r w:rsidR="00E64914">
        <w:rPr>
          <w:rFonts w:ascii="Calibri" w:hAnsi="Calibri" w:cs="Calibri"/>
          <w:color w:val="000000" w:themeColor="text1"/>
        </w:rPr>
        <w:t xml:space="preserve">, </w:t>
      </w:r>
      <w:r w:rsidR="00DE5CB7">
        <w:rPr>
          <w:rFonts w:ascii="Calibri" w:hAnsi="Calibri" w:cs="Calibri"/>
          <w:color w:val="000000" w:themeColor="text1"/>
        </w:rPr>
        <w:t>2</w:t>
      </w:r>
      <w:r w:rsidR="00B67552">
        <w:rPr>
          <w:rFonts w:ascii="Calibri" w:hAnsi="Calibri" w:cs="Calibri"/>
          <w:color w:val="000000" w:themeColor="text1"/>
        </w:rPr>
        <w:t>0 anni di ministero</w:t>
      </w:r>
    </w:p>
    <w:p w14:paraId="75A7B75D" w14:textId="5DF1ADC5" w:rsidR="0080233E" w:rsidRDefault="00B801D3" w:rsidP="00B801D3">
      <w:pPr>
        <w:spacing w:after="0" w:line="240" w:lineRule="auto"/>
        <w:jc w:val="center"/>
        <w:rPr>
          <w:rFonts w:ascii="Calibri" w:hAnsi="Calibri" w:cs="Calibri"/>
          <w:color w:val="000000" w:themeColor="text1"/>
        </w:rPr>
      </w:pPr>
      <w:r>
        <w:rPr>
          <w:rFonts w:ascii="Calibri" w:hAnsi="Calibri" w:cs="Calibri"/>
          <w:color w:val="000000" w:themeColor="text1"/>
        </w:rPr>
        <w:t>p</w:t>
      </w:r>
      <w:r w:rsidRPr="00B801D3">
        <w:rPr>
          <w:rFonts w:ascii="Calibri" w:hAnsi="Calibri" w:cs="Calibri"/>
          <w:color w:val="000000" w:themeColor="text1"/>
        </w:rPr>
        <w:t>arroco di Ospedaletto Euganeo, S. Croce di</w:t>
      </w:r>
      <w:r>
        <w:rPr>
          <w:rFonts w:ascii="Calibri" w:hAnsi="Calibri" w:cs="Calibri"/>
          <w:color w:val="000000" w:themeColor="text1"/>
        </w:rPr>
        <w:t xml:space="preserve"> </w:t>
      </w:r>
      <w:r w:rsidRPr="00B801D3">
        <w:rPr>
          <w:rFonts w:ascii="Calibri" w:hAnsi="Calibri" w:cs="Calibri"/>
          <w:color w:val="000000" w:themeColor="text1"/>
        </w:rPr>
        <w:t xml:space="preserve">Ospedaletto, </w:t>
      </w:r>
      <w:proofErr w:type="spellStart"/>
      <w:r w:rsidRPr="00B801D3">
        <w:rPr>
          <w:rFonts w:ascii="Calibri" w:hAnsi="Calibri" w:cs="Calibri"/>
          <w:color w:val="000000" w:themeColor="text1"/>
        </w:rPr>
        <w:t>Tresto</w:t>
      </w:r>
      <w:proofErr w:type="spellEnd"/>
    </w:p>
    <w:p w14:paraId="7CAD4309" w14:textId="77777777" w:rsidR="00B801D3" w:rsidRDefault="00B801D3" w:rsidP="00B801D3">
      <w:pPr>
        <w:spacing w:after="0" w:line="240" w:lineRule="auto"/>
        <w:jc w:val="center"/>
        <w:rPr>
          <w:rFonts w:ascii="Calibri" w:hAnsi="Calibri" w:cs="Calibri"/>
          <w:b/>
          <w:bCs/>
          <w:color w:val="000000" w:themeColor="text1"/>
          <w:sz w:val="32"/>
          <w:szCs w:val="32"/>
        </w:rPr>
      </w:pPr>
    </w:p>
    <w:p w14:paraId="6E80E66B" w14:textId="77777777" w:rsidR="003677D2" w:rsidRDefault="003677D2" w:rsidP="00B801D3">
      <w:pPr>
        <w:spacing w:after="0" w:line="240" w:lineRule="auto"/>
        <w:jc w:val="center"/>
        <w:rPr>
          <w:rFonts w:ascii="Calibri" w:hAnsi="Calibri" w:cs="Calibri"/>
          <w:b/>
          <w:bCs/>
          <w:color w:val="000000" w:themeColor="text1"/>
          <w:sz w:val="32"/>
          <w:szCs w:val="32"/>
        </w:rPr>
      </w:pPr>
    </w:p>
    <w:p w14:paraId="46DB54EE" w14:textId="77777777" w:rsidR="003677D2" w:rsidRPr="00B530B2" w:rsidRDefault="003677D2" w:rsidP="00B801D3">
      <w:pPr>
        <w:spacing w:after="0" w:line="240" w:lineRule="auto"/>
        <w:jc w:val="center"/>
        <w:rPr>
          <w:rFonts w:ascii="Calibri" w:hAnsi="Calibri" w:cs="Calibri"/>
          <w:b/>
          <w:bCs/>
          <w:color w:val="000000" w:themeColor="text1"/>
          <w:sz w:val="32"/>
          <w:szCs w:val="32"/>
        </w:rPr>
      </w:pPr>
    </w:p>
    <w:p w14:paraId="2DB28F81" w14:textId="77777777" w:rsidR="0080233E" w:rsidRPr="00B530B2" w:rsidRDefault="0080233E" w:rsidP="0080233E">
      <w:pPr>
        <w:spacing w:after="0" w:line="240" w:lineRule="auto"/>
        <w:jc w:val="both"/>
        <w:rPr>
          <w:rFonts w:ascii="Calibri" w:hAnsi="Calibri" w:cs="Calibri"/>
          <w:b/>
          <w:bCs/>
          <w:smallCaps/>
          <w:color w:val="000000" w:themeColor="text1"/>
          <w:sz w:val="32"/>
          <w:szCs w:val="32"/>
        </w:rPr>
      </w:pPr>
      <w:r w:rsidRPr="00B530B2">
        <w:rPr>
          <w:rFonts w:ascii="Calibri" w:hAnsi="Calibri" w:cs="Calibri"/>
          <w:b/>
          <w:bCs/>
          <w:smallCaps/>
          <w:color w:val="000000" w:themeColor="text1"/>
          <w:sz w:val="32"/>
          <w:szCs w:val="32"/>
        </w:rPr>
        <w:t>Invocazioni per l’Atto penitenziale</w:t>
      </w:r>
    </w:p>
    <w:p w14:paraId="3638217A" w14:textId="77777777" w:rsidR="0080233E" w:rsidRPr="002C44BD" w:rsidRDefault="0080233E" w:rsidP="0080233E">
      <w:pPr>
        <w:spacing w:after="0" w:line="240" w:lineRule="auto"/>
        <w:jc w:val="both"/>
        <w:rPr>
          <w:rFonts w:ascii="Calibri" w:hAnsi="Calibri" w:cs="Calibri"/>
          <w:color w:val="000000" w:themeColor="text1"/>
        </w:rPr>
      </w:pPr>
    </w:p>
    <w:p w14:paraId="22692874" w14:textId="7619C7EA" w:rsidR="0080233E" w:rsidRPr="009124F5" w:rsidRDefault="00EC603B" w:rsidP="006920A4">
      <w:pPr>
        <w:pStyle w:val="NoSpacing"/>
        <w:ind w:left="993" w:hanging="993"/>
        <w:rPr>
          <w:rFonts w:ascii="Calibri" w:hAnsi="Calibri" w:cs="Calibri"/>
          <w:b/>
          <w:bCs/>
          <w:color w:val="000000" w:themeColor="text1"/>
          <w:sz w:val="32"/>
          <w:szCs w:val="32"/>
        </w:rPr>
      </w:pPr>
      <w:r w:rsidRPr="00EC603B">
        <w:rPr>
          <w:color w:val="000000" w:themeColor="text1"/>
          <w:sz w:val="32"/>
          <w:szCs w:val="32"/>
        </w:rPr>
        <w:t>Signore, che mai ci privi del tuo amore</w:t>
      </w:r>
      <w:r w:rsidR="005C22B4" w:rsidRPr="009124F5">
        <w:rPr>
          <w:color w:val="000000" w:themeColor="text1"/>
          <w:sz w:val="32"/>
          <w:szCs w:val="32"/>
        </w:rPr>
        <w:t>,</w:t>
      </w:r>
      <w:r w:rsidR="00D170CD">
        <w:rPr>
          <w:color w:val="000000" w:themeColor="text1"/>
          <w:sz w:val="32"/>
          <w:szCs w:val="32"/>
        </w:rPr>
        <w:t xml:space="preserve"> </w:t>
      </w:r>
      <w:proofErr w:type="spellStart"/>
      <w:r w:rsidR="0080233E" w:rsidRPr="009124F5">
        <w:rPr>
          <w:rFonts w:ascii="Calibri" w:hAnsi="Calibri" w:cs="Calibri"/>
          <w:i/>
          <w:iCs/>
          <w:color w:val="000000" w:themeColor="text1"/>
          <w:sz w:val="32"/>
          <w:szCs w:val="32"/>
        </w:rPr>
        <w:t>Kýrie</w:t>
      </w:r>
      <w:proofErr w:type="spellEnd"/>
      <w:r w:rsidR="0080233E" w:rsidRPr="009124F5">
        <w:rPr>
          <w:rFonts w:ascii="Calibri" w:hAnsi="Calibri" w:cs="Calibri"/>
          <w:i/>
          <w:iCs/>
          <w:color w:val="000000" w:themeColor="text1"/>
          <w:sz w:val="32"/>
          <w:szCs w:val="32"/>
        </w:rPr>
        <w:t xml:space="preserve">, </w:t>
      </w:r>
      <w:proofErr w:type="spellStart"/>
      <w:r w:rsidR="0080233E" w:rsidRPr="009124F5">
        <w:rPr>
          <w:rFonts w:ascii="Calibri" w:hAnsi="Calibri" w:cs="Calibri"/>
          <w:i/>
          <w:iCs/>
          <w:color w:val="000000" w:themeColor="text1"/>
          <w:sz w:val="32"/>
          <w:szCs w:val="32"/>
        </w:rPr>
        <w:t>eléison</w:t>
      </w:r>
      <w:proofErr w:type="spellEnd"/>
      <w:r w:rsidR="0080233E" w:rsidRPr="009124F5">
        <w:rPr>
          <w:rFonts w:ascii="Calibri" w:hAnsi="Calibri" w:cs="Calibri"/>
          <w:i/>
          <w:iCs/>
          <w:color w:val="000000" w:themeColor="text1"/>
          <w:sz w:val="32"/>
          <w:szCs w:val="32"/>
        </w:rPr>
        <w:t>.</w:t>
      </w:r>
      <w:r w:rsidR="00D170CD">
        <w:rPr>
          <w:rFonts w:ascii="Calibri" w:hAnsi="Calibri" w:cs="Calibri"/>
          <w:i/>
          <w:iCs/>
          <w:color w:val="000000" w:themeColor="text1"/>
          <w:sz w:val="32"/>
          <w:szCs w:val="32"/>
        </w:rPr>
        <w:br/>
      </w:r>
      <w:proofErr w:type="spellStart"/>
      <w:r w:rsidR="0080233E" w:rsidRPr="009124F5">
        <w:rPr>
          <w:rFonts w:ascii="Calibri" w:hAnsi="Calibri" w:cs="Calibri"/>
          <w:b/>
          <w:bCs/>
          <w:i/>
          <w:iCs/>
          <w:color w:val="000000" w:themeColor="text1"/>
          <w:sz w:val="32"/>
          <w:szCs w:val="32"/>
        </w:rPr>
        <w:t>Kýrie</w:t>
      </w:r>
      <w:proofErr w:type="spellEnd"/>
      <w:r w:rsidR="0080233E" w:rsidRPr="009124F5">
        <w:rPr>
          <w:rFonts w:ascii="Calibri" w:hAnsi="Calibri" w:cs="Calibri"/>
          <w:b/>
          <w:bCs/>
          <w:i/>
          <w:iCs/>
          <w:color w:val="000000" w:themeColor="text1"/>
          <w:sz w:val="32"/>
          <w:szCs w:val="32"/>
        </w:rPr>
        <w:t xml:space="preserve">, </w:t>
      </w:r>
      <w:proofErr w:type="spellStart"/>
      <w:r w:rsidR="0080233E" w:rsidRPr="009124F5">
        <w:rPr>
          <w:rFonts w:ascii="Calibri" w:hAnsi="Calibri" w:cs="Calibri"/>
          <w:b/>
          <w:bCs/>
          <w:i/>
          <w:iCs/>
          <w:color w:val="000000" w:themeColor="text1"/>
          <w:sz w:val="32"/>
          <w:szCs w:val="32"/>
        </w:rPr>
        <w:t>eléison</w:t>
      </w:r>
      <w:proofErr w:type="spellEnd"/>
      <w:r w:rsidR="0080233E" w:rsidRPr="009124F5">
        <w:rPr>
          <w:rFonts w:ascii="Calibri" w:hAnsi="Calibri" w:cs="Calibri"/>
          <w:b/>
          <w:bCs/>
          <w:color w:val="000000" w:themeColor="text1"/>
          <w:sz w:val="32"/>
          <w:szCs w:val="32"/>
        </w:rPr>
        <w:t>.</w:t>
      </w:r>
    </w:p>
    <w:p w14:paraId="6D119381" w14:textId="76A63931" w:rsidR="0080233E" w:rsidRPr="00D170CD" w:rsidRDefault="00B30770" w:rsidP="00D170CD">
      <w:pPr>
        <w:spacing w:after="0" w:line="240" w:lineRule="auto"/>
        <w:ind w:left="993" w:hanging="993"/>
        <w:rPr>
          <w:rFonts w:ascii="Calibri" w:hAnsi="Calibri" w:cs="Calibri"/>
          <w:b/>
          <w:bCs/>
          <w:color w:val="000000" w:themeColor="text1"/>
          <w:sz w:val="32"/>
          <w:szCs w:val="32"/>
        </w:rPr>
      </w:pPr>
      <w:r w:rsidRPr="00B30770">
        <w:rPr>
          <w:color w:val="000000" w:themeColor="text1"/>
          <w:sz w:val="32"/>
          <w:szCs w:val="32"/>
        </w:rPr>
        <w:t>Cristo, che perdoni sempre ogni nostro errore</w:t>
      </w:r>
      <w:r w:rsidR="0080233E" w:rsidRPr="00D170CD">
        <w:rPr>
          <w:color w:val="000000" w:themeColor="text1"/>
          <w:sz w:val="32"/>
          <w:szCs w:val="32"/>
        </w:rPr>
        <w:t>,</w:t>
      </w:r>
      <w:r w:rsidR="0080233E" w:rsidRPr="00D170CD">
        <w:rPr>
          <w:rFonts w:ascii="Calibri" w:hAnsi="Calibri" w:cs="Calibri"/>
          <w:i/>
          <w:iCs/>
          <w:color w:val="000000" w:themeColor="text1"/>
          <w:sz w:val="32"/>
          <w:szCs w:val="32"/>
        </w:rPr>
        <w:t xml:space="preserve"> Christe, </w:t>
      </w:r>
      <w:proofErr w:type="spellStart"/>
      <w:r w:rsidR="0080233E" w:rsidRPr="00D170CD">
        <w:rPr>
          <w:rFonts w:ascii="Calibri" w:hAnsi="Calibri" w:cs="Calibri"/>
          <w:i/>
          <w:iCs/>
          <w:color w:val="000000" w:themeColor="text1"/>
          <w:sz w:val="32"/>
          <w:szCs w:val="32"/>
        </w:rPr>
        <w:t>eléison</w:t>
      </w:r>
      <w:proofErr w:type="spellEnd"/>
      <w:r w:rsidR="0080233E" w:rsidRPr="00D170CD">
        <w:rPr>
          <w:rFonts w:ascii="Calibri" w:hAnsi="Calibri" w:cs="Calibri"/>
          <w:i/>
          <w:iCs/>
          <w:color w:val="000000" w:themeColor="text1"/>
          <w:sz w:val="32"/>
          <w:szCs w:val="32"/>
        </w:rPr>
        <w:t>.</w:t>
      </w:r>
      <w:r w:rsidR="00D170CD" w:rsidRPr="00D170CD">
        <w:rPr>
          <w:rFonts w:ascii="Calibri" w:hAnsi="Calibri" w:cs="Calibri"/>
          <w:color w:val="000000" w:themeColor="text1"/>
          <w:sz w:val="32"/>
          <w:szCs w:val="32"/>
        </w:rPr>
        <w:br/>
      </w:r>
      <w:r w:rsidR="0080233E" w:rsidRPr="00D170CD">
        <w:rPr>
          <w:rFonts w:ascii="Calibri" w:hAnsi="Calibri" w:cs="Calibri"/>
          <w:b/>
          <w:bCs/>
          <w:i/>
          <w:iCs/>
          <w:color w:val="000000" w:themeColor="text1"/>
          <w:sz w:val="32"/>
          <w:szCs w:val="32"/>
        </w:rPr>
        <w:t xml:space="preserve">Christe, </w:t>
      </w:r>
      <w:proofErr w:type="spellStart"/>
      <w:r w:rsidR="0080233E" w:rsidRPr="00D170CD">
        <w:rPr>
          <w:rFonts w:ascii="Calibri" w:hAnsi="Calibri" w:cs="Calibri"/>
          <w:b/>
          <w:bCs/>
          <w:i/>
          <w:iCs/>
          <w:color w:val="000000" w:themeColor="text1"/>
          <w:sz w:val="32"/>
          <w:szCs w:val="32"/>
        </w:rPr>
        <w:t>eléison</w:t>
      </w:r>
      <w:proofErr w:type="spellEnd"/>
      <w:r w:rsidR="0080233E" w:rsidRPr="00D170CD">
        <w:rPr>
          <w:rFonts w:ascii="Calibri" w:hAnsi="Calibri" w:cs="Calibri"/>
          <w:b/>
          <w:bCs/>
          <w:i/>
          <w:iCs/>
          <w:color w:val="000000" w:themeColor="text1"/>
          <w:sz w:val="32"/>
          <w:szCs w:val="32"/>
        </w:rPr>
        <w:t>.</w:t>
      </w:r>
    </w:p>
    <w:p w14:paraId="0B388FEE" w14:textId="3F2DA298" w:rsidR="0080233E" w:rsidRPr="00B530B2" w:rsidRDefault="004A7491" w:rsidP="00C51603">
      <w:pPr>
        <w:spacing w:after="0" w:line="240" w:lineRule="auto"/>
        <w:ind w:left="993" w:hanging="993"/>
        <w:rPr>
          <w:color w:val="000000" w:themeColor="text1"/>
          <w:sz w:val="32"/>
          <w:szCs w:val="32"/>
        </w:rPr>
      </w:pPr>
      <w:r w:rsidRPr="004A7491">
        <w:rPr>
          <w:color w:val="000000" w:themeColor="text1"/>
          <w:sz w:val="32"/>
          <w:szCs w:val="32"/>
        </w:rPr>
        <w:t>Signore, che ci insegni a perdonare senza stancarci</w:t>
      </w:r>
      <w:r w:rsidR="0080233E" w:rsidRPr="00C51603">
        <w:rPr>
          <w:rFonts w:ascii="Calibri" w:hAnsi="Calibri" w:cs="Calibri"/>
          <w:color w:val="000000" w:themeColor="text1"/>
          <w:sz w:val="32"/>
          <w:szCs w:val="32"/>
        </w:rPr>
        <w:t xml:space="preserve">, </w:t>
      </w:r>
      <w:proofErr w:type="spellStart"/>
      <w:r w:rsidR="0080233E" w:rsidRPr="00C51603">
        <w:rPr>
          <w:rFonts w:ascii="Calibri" w:hAnsi="Calibri" w:cs="Calibri"/>
          <w:i/>
          <w:iCs/>
          <w:color w:val="000000" w:themeColor="text1"/>
          <w:sz w:val="32"/>
          <w:szCs w:val="32"/>
        </w:rPr>
        <w:t>Kýrie</w:t>
      </w:r>
      <w:proofErr w:type="spellEnd"/>
      <w:r w:rsidR="0080233E" w:rsidRPr="00C51603">
        <w:rPr>
          <w:rFonts w:ascii="Calibri" w:hAnsi="Calibri" w:cs="Calibri"/>
          <w:i/>
          <w:iCs/>
          <w:color w:val="000000" w:themeColor="text1"/>
          <w:sz w:val="32"/>
          <w:szCs w:val="32"/>
        </w:rPr>
        <w:t xml:space="preserve">, </w:t>
      </w:r>
      <w:proofErr w:type="spellStart"/>
      <w:r w:rsidR="0080233E" w:rsidRPr="00C51603">
        <w:rPr>
          <w:rFonts w:ascii="Calibri" w:hAnsi="Calibri" w:cs="Calibri"/>
          <w:i/>
          <w:iCs/>
          <w:color w:val="000000" w:themeColor="text1"/>
          <w:sz w:val="32"/>
          <w:szCs w:val="32"/>
        </w:rPr>
        <w:t>eléison</w:t>
      </w:r>
      <w:proofErr w:type="spellEnd"/>
      <w:r w:rsidR="0080233E" w:rsidRPr="00C51603">
        <w:rPr>
          <w:rFonts w:ascii="Calibri" w:hAnsi="Calibri" w:cs="Calibri"/>
          <w:color w:val="000000" w:themeColor="text1"/>
          <w:sz w:val="32"/>
          <w:szCs w:val="32"/>
        </w:rPr>
        <w:t>.</w:t>
      </w:r>
      <w:r w:rsidR="00C51603" w:rsidRPr="00C51603">
        <w:rPr>
          <w:rFonts w:ascii="Calibri" w:hAnsi="Calibri" w:cs="Calibri"/>
          <w:color w:val="000000" w:themeColor="text1"/>
          <w:sz w:val="32"/>
          <w:szCs w:val="32"/>
        </w:rPr>
        <w:br/>
      </w:r>
      <w:proofErr w:type="spellStart"/>
      <w:r w:rsidR="0080233E" w:rsidRPr="00C51603">
        <w:rPr>
          <w:rFonts w:ascii="Calibri" w:hAnsi="Calibri" w:cs="Calibri"/>
          <w:b/>
          <w:bCs/>
          <w:i/>
          <w:iCs/>
          <w:color w:val="000000" w:themeColor="text1"/>
          <w:sz w:val="32"/>
          <w:szCs w:val="32"/>
        </w:rPr>
        <w:t>Kýrie</w:t>
      </w:r>
      <w:proofErr w:type="spellEnd"/>
      <w:r w:rsidR="0080233E" w:rsidRPr="00C51603">
        <w:rPr>
          <w:rFonts w:ascii="Calibri" w:hAnsi="Calibri" w:cs="Calibri"/>
          <w:b/>
          <w:bCs/>
          <w:i/>
          <w:iCs/>
          <w:color w:val="000000" w:themeColor="text1"/>
          <w:sz w:val="32"/>
          <w:szCs w:val="32"/>
        </w:rPr>
        <w:t xml:space="preserve">, </w:t>
      </w:r>
      <w:proofErr w:type="spellStart"/>
      <w:r w:rsidR="0080233E" w:rsidRPr="00C51603">
        <w:rPr>
          <w:rFonts w:ascii="Calibri" w:hAnsi="Calibri" w:cs="Calibri"/>
          <w:b/>
          <w:bCs/>
          <w:i/>
          <w:iCs/>
          <w:color w:val="000000" w:themeColor="text1"/>
          <w:sz w:val="32"/>
          <w:szCs w:val="32"/>
        </w:rPr>
        <w:t>eléison</w:t>
      </w:r>
      <w:proofErr w:type="spellEnd"/>
      <w:r w:rsidR="0080233E" w:rsidRPr="00C51603">
        <w:rPr>
          <w:rFonts w:ascii="Calibri" w:hAnsi="Calibri" w:cs="Calibri"/>
          <w:b/>
          <w:bCs/>
          <w:color w:val="000000" w:themeColor="text1"/>
          <w:sz w:val="32"/>
          <w:szCs w:val="32"/>
        </w:rPr>
        <w:t>.</w:t>
      </w:r>
    </w:p>
    <w:p w14:paraId="13F6525D" w14:textId="77777777" w:rsidR="0080233E" w:rsidRDefault="0080233E" w:rsidP="0080233E">
      <w:pPr>
        <w:spacing w:after="0" w:line="240" w:lineRule="auto"/>
        <w:rPr>
          <w:rFonts w:ascii="Calibri" w:hAnsi="Calibri" w:cs="Calibri"/>
          <w:b/>
          <w:bCs/>
          <w:color w:val="000000" w:themeColor="text1"/>
          <w:sz w:val="28"/>
          <w:szCs w:val="28"/>
        </w:rPr>
      </w:pPr>
    </w:p>
    <w:p w14:paraId="485A68DE" w14:textId="77777777" w:rsidR="003677D2" w:rsidRDefault="003677D2" w:rsidP="0080233E">
      <w:pPr>
        <w:spacing w:after="0" w:line="240" w:lineRule="auto"/>
        <w:rPr>
          <w:rFonts w:ascii="Calibri" w:hAnsi="Calibri" w:cs="Calibri"/>
          <w:b/>
          <w:bCs/>
          <w:color w:val="000000" w:themeColor="text1"/>
          <w:sz w:val="28"/>
          <w:szCs w:val="28"/>
        </w:rPr>
      </w:pPr>
    </w:p>
    <w:p w14:paraId="7691582D" w14:textId="77777777" w:rsidR="003677D2" w:rsidRPr="00B530B2" w:rsidRDefault="003677D2" w:rsidP="0080233E">
      <w:pPr>
        <w:spacing w:after="0" w:line="240" w:lineRule="auto"/>
        <w:rPr>
          <w:rFonts w:ascii="Calibri" w:hAnsi="Calibri" w:cs="Calibri"/>
          <w:b/>
          <w:bCs/>
          <w:color w:val="000000" w:themeColor="text1"/>
          <w:sz w:val="28"/>
          <w:szCs w:val="28"/>
        </w:rPr>
      </w:pPr>
    </w:p>
    <w:p w14:paraId="1E45253C" w14:textId="77777777" w:rsidR="0080233E" w:rsidRPr="00B530B2" w:rsidRDefault="0080233E" w:rsidP="0080233E">
      <w:pPr>
        <w:spacing w:after="0" w:line="240" w:lineRule="auto"/>
        <w:jc w:val="both"/>
        <w:rPr>
          <w:rFonts w:ascii="Calibri" w:hAnsi="Calibri" w:cs="Calibri"/>
          <w:b/>
          <w:bCs/>
          <w:smallCaps/>
          <w:color w:val="000000" w:themeColor="text1"/>
          <w:sz w:val="32"/>
          <w:szCs w:val="32"/>
        </w:rPr>
      </w:pPr>
      <w:r w:rsidRPr="00B530B2">
        <w:rPr>
          <w:rFonts w:ascii="Calibri" w:hAnsi="Calibri" w:cs="Calibri"/>
          <w:b/>
          <w:bCs/>
          <w:smallCaps/>
          <w:color w:val="000000" w:themeColor="text1"/>
          <w:sz w:val="32"/>
          <w:szCs w:val="32"/>
        </w:rPr>
        <w:t>Introduzione alla Liturgia della Parola</w:t>
      </w:r>
    </w:p>
    <w:p w14:paraId="5DB24424" w14:textId="77777777" w:rsidR="0080233E" w:rsidRPr="002C44BD" w:rsidRDefault="0080233E" w:rsidP="0080233E">
      <w:pPr>
        <w:autoSpaceDE w:val="0"/>
        <w:spacing w:after="0" w:line="240" w:lineRule="auto"/>
        <w:jc w:val="both"/>
        <w:rPr>
          <w:rStyle w:val="Emphasis"/>
          <w:rFonts w:ascii="Calibri" w:eastAsia="SimSun" w:hAnsi="Calibri" w:cs="Calibri"/>
          <w:bCs/>
          <w:i w:val="0"/>
          <w:iCs w:val="0"/>
          <w:color w:val="000000" w:themeColor="text1"/>
        </w:rPr>
      </w:pPr>
    </w:p>
    <w:p w14:paraId="1164C21D" w14:textId="77777777" w:rsidR="00196B30" w:rsidRDefault="003677D2" w:rsidP="00CA6784">
      <w:pPr>
        <w:pStyle w:val="NoSpacing"/>
        <w:jc w:val="both"/>
        <w:rPr>
          <w:color w:val="000000" w:themeColor="text1"/>
          <w:sz w:val="32"/>
          <w:szCs w:val="32"/>
        </w:rPr>
      </w:pPr>
      <w:r w:rsidRPr="003677D2">
        <w:rPr>
          <w:color w:val="000000" w:themeColor="text1"/>
          <w:sz w:val="32"/>
          <w:szCs w:val="32"/>
        </w:rPr>
        <w:t>La Parola di Dio ci invita ad assaporare e a vivere il perdono. Siracide ci ricorda che rancore e vendetta appesantiscono il nostro cuore e ci allontanano da Dio. Gesù invece ci ricorda chiaramente che come siamo perdonati così siamo invitati a diventare capaci di perdono reciproco.  Chi perdona non tiene conto dei torti, ma è pronto ad amare sempre. Vivere per Cristo, come Paolo ci invita, significa diventare come Lui</w:t>
      </w:r>
      <w:r w:rsidR="00196B30">
        <w:rPr>
          <w:color w:val="000000" w:themeColor="text1"/>
          <w:sz w:val="32"/>
          <w:szCs w:val="32"/>
        </w:rPr>
        <w:t>.</w:t>
      </w:r>
    </w:p>
    <w:p w14:paraId="1AECEEA6" w14:textId="32AF7D40" w:rsidR="0080233E" w:rsidRPr="00B530B2" w:rsidRDefault="00196B30" w:rsidP="00CA6784">
      <w:pPr>
        <w:pStyle w:val="NoSpacing"/>
        <w:jc w:val="both"/>
        <w:rPr>
          <w:color w:val="000000" w:themeColor="text1"/>
          <w:sz w:val="32"/>
          <w:szCs w:val="32"/>
        </w:rPr>
      </w:pPr>
      <w:r w:rsidRPr="00196B30">
        <w:rPr>
          <w:color w:val="000000" w:themeColor="text1"/>
          <w:sz w:val="32"/>
          <w:szCs w:val="32"/>
        </w:rPr>
        <w:t>Accogliamo la Parola di perdono e chiediamo di diventare capaci di viverla nella nostra quotidianità</w:t>
      </w:r>
      <w:r w:rsidR="007C6E8F">
        <w:rPr>
          <w:color w:val="000000" w:themeColor="text1"/>
          <w:sz w:val="32"/>
          <w:szCs w:val="32"/>
        </w:rPr>
        <w:t>.</w:t>
      </w:r>
      <w:r w:rsidR="0080233E" w:rsidRPr="00B530B2">
        <w:rPr>
          <w:color w:val="000000" w:themeColor="text1"/>
          <w:sz w:val="32"/>
          <w:szCs w:val="32"/>
        </w:rPr>
        <w:br w:type="page"/>
      </w:r>
    </w:p>
    <w:p w14:paraId="0E8C1A6B" w14:textId="25BF5A42" w:rsidR="0080233E" w:rsidRPr="00B530B2" w:rsidRDefault="0080233E" w:rsidP="008B557E">
      <w:pPr>
        <w:spacing w:after="0" w:line="216" w:lineRule="auto"/>
        <w:ind w:left="-567" w:right="-427"/>
        <w:jc w:val="both"/>
        <w:rPr>
          <w:rFonts w:ascii="Calibri" w:hAnsi="Calibri" w:cs="Calibri"/>
          <w:b/>
          <w:bCs/>
          <w:smallCaps/>
          <w:color w:val="000000" w:themeColor="text1"/>
          <w:sz w:val="32"/>
          <w:szCs w:val="32"/>
        </w:rPr>
      </w:pPr>
      <w:r w:rsidRPr="00B530B2">
        <w:rPr>
          <w:rFonts w:ascii="Calibri" w:hAnsi="Calibri" w:cs="Calibri"/>
          <w:b/>
          <w:bCs/>
          <w:smallCaps/>
          <w:color w:val="000000" w:themeColor="text1"/>
          <w:sz w:val="32"/>
          <w:szCs w:val="32"/>
        </w:rPr>
        <w:lastRenderedPageBreak/>
        <w:t>Preghiere dei fedeli</w:t>
      </w:r>
    </w:p>
    <w:p w14:paraId="2FDE329E" w14:textId="77777777" w:rsidR="0080233E" w:rsidRPr="00740E34" w:rsidRDefault="0080233E" w:rsidP="008B557E">
      <w:pPr>
        <w:spacing w:after="0" w:line="216" w:lineRule="auto"/>
        <w:ind w:left="-567" w:right="-427"/>
        <w:jc w:val="both"/>
        <w:rPr>
          <w:rFonts w:ascii="Calibri" w:hAnsi="Calibri" w:cs="Calibri"/>
          <w:color w:val="000000" w:themeColor="text1"/>
          <w:sz w:val="22"/>
          <w:szCs w:val="22"/>
        </w:rPr>
      </w:pPr>
    </w:p>
    <w:p w14:paraId="7A48B6A1" w14:textId="1A757D8F" w:rsidR="0080233E" w:rsidRPr="00BD72B0" w:rsidRDefault="00720C0D" w:rsidP="008B557E">
      <w:pPr>
        <w:pStyle w:val="NoSpacing"/>
        <w:spacing w:line="216" w:lineRule="auto"/>
        <w:ind w:left="-567" w:right="-427"/>
        <w:jc w:val="both"/>
        <w:rPr>
          <w:color w:val="000000" w:themeColor="text1"/>
          <w:sz w:val="32"/>
          <w:szCs w:val="32"/>
        </w:rPr>
      </w:pPr>
      <w:r w:rsidRPr="00BD72B0">
        <w:rPr>
          <w:rFonts w:ascii="Calibri" w:hAnsi="Calibri" w:cs="Calibri"/>
          <w:i/>
          <w:iCs/>
          <w:color w:val="000000" w:themeColor="text1"/>
          <w:sz w:val="32"/>
          <w:szCs w:val="32"/>
        </w:rPr>
        <w:t>Presidente</w:t>
      </w:r>
      <w:r w:rsidR="0080233E" w:rsidRPr="00BD72B0">
        <w:rPr>
          <w:rFonts w:ascii="Calibri" w:hAnsi="Calibri" w:cs="Calibri"/>
          <w:i/>
          <w:iCs/>
          <w:color w:val="000000" w:themeColor="text1"/>
          <w:sz w:val="32"/>
          <w:szCs w:val="32"/>
        </w:rPr>
        <w:t xml:space="preserve"> </w:t>
      </w:r>
      <w:r w:rsidR="00D30004" w:rsidRPr="00BD72B0">
        <w:rPr>
          <w:rFonts w:ascii="Calibri" w:hAnsi="Calibri" w:cs="Calibri"/>
          <w:color w:val="000000" w:themeColor="text1"/>
          <w:sz w:val="32"/>
          <w:szCs w:val="32"/>
        </w:rPr>
        <w:t>–</w:t>
      </w:r>
      <w:r w:rsidR="0080233E" w:rsidRPr="00BD72B0">
        <w:rPr>
          <w:rFonts w:ascii="Calibri" w:hAnsi="Calibri" w:cs="Calibri"/>
          <w:color w:val="000000" w:themeColor="text1"/>
          <w:sz w:val="32"/>
          <w:szCs w:val="32"/>
        </w:rPr>
        <w:t xml:space="preserve"> </w:t>
      </w:r>
      <w:r w:rsidR="003F5AC1" w:rsidRPr="003F5AC1">
        <w:rPr>
          <w:color w:val="000000" w:themeColor="text1"/>
          <w:sz w:val="32"/>
          <w:szCs w:val="32"/>
        </w:rPr>
        <w:t>Signore che sei sempre pronto a perdonare ogni nostra infedeltà ti affidiamo le nostre preghiere, le necessità del mondo e in particolare il nostro Seminario</w:t>
      </w:r>
      <w:r w:rsidR="003F5AC1">
        <w:rPr>
          <w:color w:val="000000" w:themeColor="text1"/>
          <w:sz w:val="32"/>
          <w:szCs w:val="32"/>
        </w:rPr>
        <w:t>.</w:t>
      </w:r>
    </w:p>
    <w:p w14:paraId="52933985" w14:textId="77777777" w:rsidR="0080233E" w:rsidRPr="008B557E" w:rsidRDefault="0080233E" w:rsidP="008B557E">
      <w:pPr>
        <w:autoSpaceDE w:val="0"/>
        <w:spacing w:after="0" w:line="216" w:lineRule="auto"/>
        <w:ind w:left="-567" w:right="-427"/>
        <w:jc w:val="both"/>
        <w:rPr>
          <w:rStyle w:val="Emphasis"/>
          <w:rFonts w:ascii="Calibri" w:eastAsia="SimSun" w:hAnsi="Calibri" w:cs="Calibri"/>
          <w:i w:val="0"/>
          <w:iCs w:val="0"/>
          <w:color w:val="000000" w:themeColor="text1"/>
          <w:sz w:val="14"/>
          <w:szCs w:val="14"/>
          <w:highlight w:val="yellow"/>
        </w:rPr>
      </w:pPr>
    </w:p>
    <w:p w14:paraId="7512870B" w14:textId="6393B0AF" w:rsidR="0080233E" w:rsidRPr="008C3AF0" w:rsidRDefault="0080233E" w:rsidP="008B557E">
      <w:pPr>
        <w:pStyle w:val="NoSpacing"/>
        <w:spacing w:line="216" w:lineRule="auto"/>
        <w:ind w:left="-567" w:right="-427"/>
        <w:rPr>
          <w:b/>
          <w:bCs/>
          <w:color w:val="000000" w:themeColor="text1"/>
          <w:sz w:val="32"/>
          <w:szCs w:val="32"/>
        </w:rPr>
      </w:pPr>
      <w:r w:rsidRPr="00BD72B0">
        <w:rPr>
          <w:rFonts w:ascii="Calibri" w:hAnsi="Calibri" w:cs="Calibri"/>
          <w:i/>
          <w:iCs/>
          <w:color w:val="000000" w:themeColor="text1"/>
          <w:sz w:val="32"/>
          <w:szCs w:val="32"/>
        </w:rPr>
        <w:t xml:space="preserve">Lettrice/Lettore </w:t>
      </w:r>
      <w:r w:rsidR="00F008FC" w:rsidRPr="00BD72B0">
        <w:rPr>
          <w:rFonts w:ascii="Calibri" w:hAnsi="Calibri" w:cs="Calibri"/>
          <w:color w:val="000000" w:themeColor="text1"/>
          <w:sz w:val="32"/>
          <w:szCs w:val="32"/>
        </w:rPr>
        <w:t>–</w:t>
      </w:r>
      <w:r w:rsidRPr="00BD72B0">
        <w:rPr>
          <w:rFonts w:ascii="Calibri" w:hAnsi="Calibri" w:cs="Calibri"/>
          <w:i/>
          <w:iCs/>
          <w:color w:val="000000" w:themeColor="text1"/>
          <w:sz w:val="32"/>
          <w:szCs w:val="32"/>
        </w:rPr>
        <w:t xml:space="preserve"> </w:t>
      </w:r>
      <w:r w:rsidR="00F008FC" w:rsidRPr="00BD72B0">
        <w:rPr>
          <w:rFonts w:ascii="Calibri" w:hAnsi="Calibri" w:cs="Calibri"/>
          <w:color w:val="000000" w:themeColor="text1"/>
          <w:sz w:val="32"/>
          <w:szCs w:val="32"/>
        </w:rPr>
        <w:t>Preghiamo insieme e d</w:t>
      </w:r>
      <w:r w:rsidR="00A4616A" w:rsidRPr="00BD72B0">
        <w:rPr>
          <w:rFonts w:ascii="Calibri" w:hAnsi="Calibri" w:cs="Calibri"/>
          <w:color w:val="000000" w:themeColor="text1"/>
          <w:sz w:val="32"/>
          <w:szCs w:val="32"/>
        </w:rPr>
        <w:t>iciamo</w:t>
      </w:r>
      <w:r w:rsidRPr="00BD72B0">
        <w:rPr>
          <w:rFonts w:ascii="Calibri" w:hAnsi="Calibri" w:cs="Calibri"/>
          <w:color w:val="000000" w:themeColor="text1"/>
          <w:sz w:val="32"/>
          <w:szCs w:val="32"/>
        </w:rPr>
        <w:t>:</w:t>
      </w:r>
      <w:r w:rsidR="00740E34">
        <w:rPr>
          <w:rFonts w:ascii="Calibri" w:hAnsi="Calibri" w:cs="Calibri"/>
          <w:color w:val="000000" w:themeColor="text1"/>
          <w:sz w:val="32"/>
          <w:szCs w:val="32"/>
        </w:rPr>
        <w:t xml:space="preserve"> </w:t>
      </w:r>
      <w:r w:rsidR="00DA53C7">
        <w:rPr>
          <w:b/>
          <w:bCs/>
          <w:color w:val="000000" w:themeColor="text1"/>
          <w:sz w:val="32"/>
          <w:szCs w:val="32"/>
        </w:rPr>
        <w:t>Ascoltaci, Signore</w:t>
      </w:r>
      <w:r w:rsidR="00F008FC" w:rsidRPr="008C3AF0">
        <w:rPr>
          <w:b/>
          <w:bCs/>
          <w:color w:val="000000" w:themeColor="text1"/>
          <w:sz w:val="32"/>
          <w:szCs w:val="32"/>
        </w:rPr>
        <w:t>.</w:t>
      </w:r>
    </w:p>
    <w:p w14:paraId="62D3A821" w14:textId="77777777" w:rsidR="0080233E" w:rsidRPr="008B557E" w:rsidRDefault="0080233E" w:rsidP="008B557E">
      <w:pPr>
        <w:pStyle w:val="NoSpacing"/>
        <w:spacing w:line="216" w:lineRule="auto"/>
        <w:ind w:left="-567" w:right="-427"/>
        <w:jc w:val="both"/>
        <w:rPr>
          <w:color w:val="000000" w:themeColor="text1"/>
          <w:sz w:val="14"/>
          <w:szCs w:val="14"/>
          <w:highlight w:val="yellow"/>
        </w:rPr>
      </w:pPr>
    </w:p>
    <w:p w14:paraId="6CE5F2FF" w14:textId="65141300" w:rsidR="0080233E" w:rsidRPr="003D703B" w:rsidRDefault="00DA53C7" w:rsidP="008B557E">
      <w:pPr>
        <w:pStyle w:val="NoSpacing"/>
        <w:numPr>
          <w:ilvl w:val="0"/>
          <w:numId w:val="1"/>
        </w:numPr>
        <w:spacing w:line="216" w:lineRule="auto"/>
        <w:ind w:left="-142" w:right="-427"/>
        <w:jc w:val="both"/>
        <w:rPr>
          <w:color w:val="000000" w:themeColor="text1"/>
          <w:sz w:val="32"/>
          <w:szCs w:val="32"/>
        </w:rPr>
      </w:pPr>
      <w:r w:rsidRPr="00DA53C7">
        <w:rPr>
          <w:color w:val="000000" w:themeColor="text1"/>
          <w:sz w:val="32"/>
          <w:szCs w:val="32"/>
        </w:rPr>
        <w:t>Per la Chiesa perché sia per il mondo testimonianza viva dell’amore del Padre, che diventa perdono di fronte ad ogni errore e tensione. Come Dio così la Chiesa sia mano tesa che rimette in piedi e ridona innumerevoli occasioni per ricominciare. Preghiamo</w:t>
      </w:r>
      <w:r w:rsidR="003B449F" w:rsidRPr="003D703B">
        <w:rPr>
          <w:color w:val="000000" w:themeColor="text1"/>
          <w:sz w:val="32"/>
          <w:szCs w:val="32"/>
        </w:rPr>
        <w:t>.</w:t>
      </w:r>
    </w:p>
    <w:p w14:paraId="4CA807E3" w14:textId="77777777" w:rsidR="0080233E" w:rsidRPr="008B557E" w:rsidRDefault="0080233E" w:rsidP="008B557E">
      <w:pPr>
        <w:pStyle w:val="NoSpacing"/>
        <w:spacing w:line="216" w:lineRule="auto"/>
        <w:ind w:left="-567" w:right="-427" w:hanging="360"/>
        <w:jc w:val="both"/>
        <w:rPr>
          <w:color w:val="000000" w:themeColor="text1"/>
          <w:sz w:val="14"/>
          <w:szCs w:val="14"/>
          <w:highlight w:val="yellow"/>
        </w:rPr>
      </w:pPr>
    </w:p>
    <w:p w14:paraId="5F4E39CD" w14:textId="7D8189B6" w:rsidR="004279B2" w:rsidRPr="00741086" w:rsidRDefault="00B96470" w:rsidP="008B557E">
      <w:pPr>
        <w:pStyle w:val="NoSpacing"/>
        <w:numPr>
          <w:ilvl w:val="0"/>
          <w:numId w:val="1"/>
        </w:numPr>
        <w:spacing w:line="216" w:lineRule="auto"/>
        <w:ind w:left="-142" w:right="-427"/>
        <w:jc w:val="both"/>
        <w:rPr>
          <w:color w:val="000000" w:themeColor="text1"/>
          <w:sz w:val="32"/>
          <w:szCs w:val="32"/>
        </w:rPr>
      </w:pPr>
      <w:r w:rsidRPr="00B96470">
        <w:rPr>
          <w:color w:val="000000" w:themeColor="text1"/>
          <w:sz w:val="32"/>
          <w:szCs w:val="32"/>
        </w:rPr>
        <w:t>La guerra è il segno concreto dell’incapacità di amare e di perdonare. Converti i cuori di chi ha responsabilità di decisioni perché cessino le guerre e non ci si stanchi mai di trovare strade di dialogo e di confronto tese a una nuova fraternità</w:t>
      </w:r>
      <w:r w:rsidR="00741086" w:rsidRPr="00741086">
        <w:rPr>
          <w:color w:val="000000" w:themeColor="text1"/>
          <w:sz w:val="32"/>
          <w:szCs w:val="32"/>
        </w:rPr>
        <w:t>. Preghiamo.</w:t>
      </w:r>
    </w:p>
    <w:p w14:paraId="67EC12D5" w14:textId="77777777" w:rsidR="0080233E" w:rsidRPr="008B557E" w:rsidRDefault="0080233E" w:rsidP="008B557E">
      <w:pPr>
        <w:pStyle w:val="NoSpacing"/>
        <w:spacing w:line="216" w:lineRule="auto"/>
        <w:ind w:left="-567" w:right="-427" w:hanging="360"/>
        <w:jc w:val="both"/>
        <w:rPr>
          <w:color w:val="000000" w:themeColor="text1"/>
          <w:sz w:val="14"/>
          <w:szCs w:val="14"/>
          <w:highlight w:val="yellow"/>
        </w:rPr>
      </w:pPr>
    </w:p>
    <w:p w14:paraId="4FBD7827" w14:textId="4BFE0980" w:rsidR="00546958" w:rsidRPr="008B7D8B" w:rsidRDefault="00AF6F2A" w:rsidP="008B557E">
      <w:pPr>
        <w:pStyle w:val="NoSpacing"/>
        <w:numPr>
          <w:ilvl w:val="0"/>
          <w:numId w:val="1"/>
        </w:numPr>
        <w:spacing w:line="216" w:lineRule="auto"/>
        <w:ind w:left="-142" w:right="-427"/>
        <w:jc w:val="both"/>
        <w:rPr>
          <w:color w:val="000000" w:themeColor="text1"/>
          <w:sz w:val="32"/>
          <w:szCs w:val="32"/>
        </w:rPr>
      </w:pPr>
      <w:r w:rsidRPr="00AF6F2A">
        <w:rPr>
          <w:color w:val="000000" w:themeColor="text1"/>
          <w:sz w:val="32"/>
          <w:szCs w:val="32"/>
        </w:rPr>
        <w:t>Per i giovani in ricerca vocazionale, per quanti sono a Casa Sant’Andrea e in Seminario, facciano esperienza dello sguardo amorevole di Dio che li chiama a seguirlo nonostante le loro fragilità. Guariti dall’Amore di Dio che perdona si sentano inviati a donare la loro vita per amore per far giungere a tutti la misericordia di Dio.</w:t>
      </w:r>
      <w:r w:rsidR="008B7D8B" w:rsidRPr="008B7D8B">
        <w:rPr>
          <w:color w:val="000000" w:themeColor="text1"/>
          <w:sz w:val="32"/>
          <w:szCs w:val="32"/>
        </w:rPr>
        <w:t xml:space="preserve"> Preghiamo.</w:t>
      </w:r>
    </w:p>
    <w:p w14:paraId="708E19C1" w14:textId="77777777" w:rsidR="0080233E" w:rsidRPr="008B557E" w:rsidRDefault="0080233E" w:rsidP="008B557E">
      <w:pPr>
        <w:pStyle w:val="NoSpacing"/>
        <w:spacing w:line="216" w:lineRule="auto"/>
        <w:ind w:left="-567" w:right="-427" w:hanging="360"/>
        <w:jc w:val="both"/>
        <w:rPr>
          <w:color w:val="000000" w:themeColor="text1"/>
          <w:sz w:val="14"/>
          <w:szCs w:val="14"/>
          <w:highlight w:val="yellow"/>
        </w:rPr>
      </w:pPr>
    </w:p>
    <w:p w14:paraId="5B415381" w14:textId="03A3038E" w:rsidR="000A463B" w:rsidRPr="00550CF5" w:rsidRDefault="00900C81" w:rsidP="008B557E">
      <w:pPr>
        <w:pStyle w:val="NoSpacing"/>
        <w:numPr>
          <w:ilvl w:val="0"/>
          <w:numId w:val="1"/>
        </w:numPr>
        <w:spacing w:line="216" w:lineRule="auto"/>
        <w:ind w:left="-142" w:right="-427"/>
        <w:jc w:val="both"/>
        <w:rPr>
          <w:color w:val="000000" w:themeColor="text1"/>
          <w:sz w:val="32"/>
          <w:szCs w:val="32"/>
        </w:rPr>
      </w:pPr>
      <w:r w:rsidRPr="00900C81">
        <w:rPr>
          <w:color w:val="000000" w:themeColor="text1"/>
          <w:sz w:val="32"/>
          <w:szCs w:val="32"/>
        </w:rPr>
        <w:t>Per le famiglie in difficoltà riscoprano alla luce della Parola e con un dialogo schietto, il loro essere chiesa domestica, e ogni difficoltà venga trasformata e superata dall’amore</w:t>
      </w:r>
      <w:r w:rsidR="00550CF5" w:rsidRPr="00550CF5">
        <w:rPr>
          <w:color w:val="000000" w:themeColor="text1"/>
          <w:sz w:val="32"/>
          <w:szCs w:val="32"/>
        </w:rPr>
        <w:t>. Preghiamo.</w:t>
      </w:r>
    </w:p>
    <w:p w14:paraId="2BFDDCAF" w14:textId="77777777" w:rsidR="00FB5FC4" w:rsidRPr="008B557E" w:rsidRDefault="00FB5FC4" w:rsidP="008B557E">
      <w:pPr>
        <w:pStyle w:val="NoSpacing"/>
        <w:spacing w:line="216" w:lineRule="auto"/>
        <w:ind w:left="-567" w:right="-427" w:hanging="360"/>
        <w:jc w:val="both"/>
        <w:rPr>
          <w:color w:val="000000" w:themeColor="text1"/>
          <w:sz w:val="14"/>
          <w:szCs w:val="14"/>
          <w:highlight w:val="yellow"/>
        </w:rPr>
      </w:pPr>
    </w:p>
    <w:p w14:paraId="68121B41" w14:textId="1E7BF555" w:rsidR="003B2679" w:rsidRDefault="00151333" w:rsidP="008B557E">
      <w:pPr>
        <w:pStyle w:val="NoSpacing"/>
        <w:numPr>
          <w:ilvl w:val="0"/>
          <w:numId w:val="1"/>
        </w:numPr>
        <w:spacing w:line="216" w:lineRule="auto"/>
        <w:ind w:left="-142" w:right="-427"/>
        <w:jc w:val="both"/>
        <w:rPr>
          <w:color w:val="000000" w:themeColor="text1"/>
          <w:sz w:val="32"/>
          <w:szCs w:val="32"/>
        </w:rPr>
      </w:pPr>
      <w:r w:rsidRPr="00151333">
        <w:rPr>
          <w:color w:val="000000" w:themeColor="text1"/>
          <w:sz w:val="32"/>
          <w:szCs w:val="32"/>
        </w:rPr>
        <w:t>Per tutti noi perché possiamo riscoprire il Sacramento della Riconciliazione come momento essenziale nel cammino della vita e della fede, dove ci riscopriamo continuamente salvati ed amati. Forti del perdono aiutaci a diventare seminatori di perdono e d’amore</w:t>
      </w:r>
      <w:r w:rsidR="003B2679" w:rsidRPr="006B70D5">
        <w:rPr>
          <w:color w:val="000000" w:themeColor="text1"/>
          <w:sz w:val="32"/>
          <w:szCs w:val="32"/>
        </w:rPr>
        <w:t>. Preghiamo.</w:t>
      </w:r>
    </w:p>
    <w:p w14:paraId="5E3B821C" w14:textId="77777777" w:rsidR="00151333" w:rsidRPr="008B557E" w:rsidRDefault="00151333" w:rsidP="008B557E">
      <w:pPr>
        <w:pStyle w:val="NoSpacing"/>
        <w:spacing w:line="216" w:lineRule="auto"/>
        <w:ind w:left="-567" w:right="-427" w:hanging="360"/>
        <w:jc w:val="both"/>
        <w:rPr>
          <w:color w:val="000000" w:themeColor="text1"/>
          <w:sz w:val="14"/>
          <w:szCs w:val="14"/>
          <w:highlight w:val="yellow"/>
        </w:rPr>
      </w:pPr>
    </w:p>
    <w:p w14:paraId="79A230EA" w14:textId="7ED94B85" w:rsidR="00151333" w:rsidRPr="006B70D5" w:rsidRDefault="00C62284" w:rsidP="008B557E">
      <w:pPr>
        <w:pStyle w:val="NoSpacing"/>
        <w:numPr>
          <w:ilvl w:val="0"/>
          <w:numId w:val="1"/>
        </w:numPr>
        <w:spacing w:line="216" w:lineRule="auto"/>
        <w:ind w:left="-142" w:right="-427"/>
        <w:jc w:val="both"/>
        <w:rPr>
          <w:color w:val="000000" w:themeColor="text1"/>
          <w:sz w:val="32"/>
          <w:szCs w:val="32"/>
        </w:rPr>
      </w:pPr>
      <w:r w:rsidRPr="00C62284">
        <w:rPr>
          <w:color w:val="000000" w:themeColor="text1"/>
          <w:sz w:val="32"/>
          <w:szCs w:val="32"/>
        </w:rPr>
        <w:t>Per le nostre comunità cristiane, perché siano segno concreto di fraternità e riconciliazione superando tensioni e divisioni. Divengano così testimonianza concreta che è possibile perdonare e chi ci vede possa dire; “guarda come si amano”. Preghiamo</w:t>
      </w:r>
      <w:r>
        <w:rPr>
          <w:color w:val="000000" w:themeColor="text1"/>
          <w:sz w:val="32"/>
          <w:szCs w:val="32"/>
        </w:rPr>
        <w:t>.</w:t>
      </w:r>
    </w:p>
    <w:p w14:paraId="730833E9" w14:textId="77777777" w:rsidR="0057387C" w:rsidRPr="008B557E" w:rsidRDefault="0057387C" w:rsidP="008B557E">
      <w:pPr>
        <w:pStyle w:val="NoSpacing"/>
        <w:spacing w:line="216" w:lineRule="auto"/>
        <w:ind w:left="-567" w:right="-427"/>
        <w:jc w:val="both"/>
        <w:rPr>
          <w:color w:val="000000" w:themeColor="text1"/>
          <w:sz w:val="14"/>
          <w:szCs w:val="14"/>
          <w:highlight w:val="yellow"/>
        </w:rPr>
      </w:pPr>
    </w:p>
    <w:p w14:paraId="3325A8D4" w14:textId="1F0E2068" w:rsidR="0080233E" w:rsidRPr="00B530B2" w:rsidRDefault="00720C0D" w:rsidP="008B557E">
      <w:pPr>
        <w:pStyle w:val="NoSpacing"/>
        <w:spacing w:line="216" w:lineRule="auto"/>
        <w:ind w:left="-567" w:right="-427"/>
        <w:jc w:val="both"/>
        <w:rPr>
          <w:color w:val="000000" w:themeColor="text1"/>
          <w:sz w:val="30"/>
          <w:szCs w:val="30"/>
        </w:rPr>
      </w:pPr>
      <w:r w:rsidRPr="00DE5EB6">
        <w:rPr>
          <w:i/>
          <w:iCs/>
          <w:color w:val="000000" w:themeColor="text1"/>
          <w:sz w:val="32"/>
          <w:szCs w:val="32"/>
        </w:rPr>
        <w:t>Presidente</w:t>
      </w:r>
      <w:r w:rsidR="0080233E" w:rsidRPr="00DE5EB6">
        <w:rPr>
          <w:i/>
          <w:iCs/>
          <w:color w:val="000000" w:themeColor="text1"/>
          <w:sz w:val="32"/>
          <w:szCs w:val="32"/>
        </w:rPr>
        <w:t xml:space="preserve"> </w:t>
      </w:r>
      <w:r w:rsidR="00C0338E" w:rsidRPr="00DE5EB6">
        <w:rPr>
          <w:i/>
          <w:iCs/>
          <w:color w:val="000000" w:themeColor="text1"/>
          <w:sz w:val="32"/>
          <w:szCs w:val="32"/>
        </w:rPr>
        <w:t>–</w:t>
      </w:r>
      <w:r w:rsidR="0080233E" w:rsidRPr="00DE5EB6">
        <w:rPr>
          <w:color w:val="000000" w:themeColor="text1"/>
          <w:sz w:val="32"/>
          <w:szCs w:val="32"/>
        </w:rPr>
        <w:t xml:space="preserve"> </w:t>
      </w:r>
      <w:r w:rsidR="00C62284">
        <w:rPr>
          <w:color w:val="000000" w:themeColor="text1"/>
          <w:sz w:val="32"/>
          <w:szCs w:val="32"/>
        </w:rPr>
        <w:t>Te lo chiediamo</w:t>
      </w:r>
      <w:r w:rsidR="00F80737">
        <w:rPr>
          <w:color w:val="000000" w:themeColor="text1"/>
          <w:sz w:val="32"/>
          <w:szCs w:val="32"/>
        </w:rPr>
        <w:t>, o Padre,</w:t>
      </w:r>
      <w:r w:rsidR="00C62284">
        <w:rPr>
          <w:color w:val="000000" w:themeColor="text1"/>
          <w:sz w:val="32"/>
          <w:szCs w:val="32"/>
        </w:rPr>
        <w:t xml:space="preserve"> per Cristo nostro Signore</w:t>
      </w:r>
      <w:r w:rsidR="00DE5EB6" w:rsidRPr="00DE5EB6">
        <w:rPr>
          <w:color w:val="000000" w:themeColor="text1"/>
          <w:sz w:val="32"/>
          <w:szCs w:val="32"/>
        </w:rPr>
        <w:t>.</w:t>
      </w:r>
      <w:r w:rsidR="0080233E" w:rsidRPr="00B530B2">
        <w:rPr>
          <w:b/>
          <w:bCs/>
          <w:color w:val="000000" w:themeColor="text1"/>
          <w:sz w:val="30"/>
          <w:szCs w:val="30"/>
        </w:rPr>
        <w:br w:type="page"/>
      </w:r>
    </w:p>
    <w:p w14:paraId="46CAACB3" w14:textId="2F9C1AE8" w:rsidR="0080233E" w:rsidRPr="00B530B2" w:rsidRDefault="0080233E" w:rsidP="0080233E">
      <w:pPr>
        <w:spacing w:after="0" w:line="240" w:lineRule="auto"/>
        <w:jc w:val="both"/>
        <w:rPr>
          <w:rFonts w:ascii="Calibri" w:hAnsi="Calibri" w:cs="Calibri"/>
          <w:b/>
          <w:bCs/>
          <w:smallCaps/>
          <w:color w:val="000000" w:themeColor="text1"/>
          <w:sz w:val="32"/>
          <w:szCs w:val="32"/>
        </w:rPr>
      </w:pPr>
      <w:r w:rsidRPr="00B530B2">
        <w:rPr>
          <w:rFonts w:ascii="Calibri" w:hAnsi="Calibri" w:cs="Calibri"/>
          <w:b/>
          <w:bCs/>
          <w:smallCaps/>
          <w:color w:val="000000" w:themeColor="text1"/>
          <w:sz w:val="32"/>
          <w:szCs w:val="32"/>
        </w:rPr>
        <w:lastRenderedPageBreak/>
        <w:t>Traccia per l’omelia</w:t>
      </w:r>
    </w:p>
    <w:p w14:paraId="138E7B31" w14:textId="77777777" w:rsidR="001F1DA6" w:rsidRPr="00B94A65" w:rsidRDefault="001F1DA6" w:rsidP="00301222">
      <w:pPr>
        <w:spacing w:after="0" w:line="240" w:lineRule="auto"/>
        <w:jc w:val="both"/>
        <w:rPr>
          <w:color w:val="000000" w:themeColor="text1"/>
          <w:kern w:val="0"/>
          <w:sz w:val="22"/>
          <w:szCs w:val="22"/>
          <w14:ligatures w14:val="none"/>
        </w:rPr>
      </w:pPr>
    </w:p>
    <w:p w14:paraId="6353644C" w14:textId="19B9B0D6" w:rsidR="00BE308A" w:rsidRPr="00BE308A" w:rsidRDefault="00BE308A" w:rsidP="00BE308A">
      <w:pPr>
        <w:spacing w:after="0" w:line="240" w:lineRule="auto"/>
        <w:jc w:val="both"/>
        <w:rPr>
          <w:color w:val="000000" w:themeColor="text1"/>
          <w:kern w:val="0"/>
          <w:sz w:val="32"/>
          <w:szCs w:val="32"/>
          <w14:ligatures w14:val="none"/>
        </w:rPr>
      </w:pPr>
      <w:r w:rsidRPr="00BE308A">
        <w:rPr>
          <w:color w:val="000000" w:themeColor="text1"/>
          <w:kern w:val="0"/>
          <w:sz w:val="32"/>
          <w:szCs w:val="32"/>
          <w14:ligatures w14:val="none"/>
        </w:rPr>
        <w:t>Se ripenso a questi vent’anni tra le tante opportunità e doni di grazia la Parola di Dio di questa domenica me ne suggerisce due. La prima è la Confessione. Tra i tanti ministeri di un sacerdote c’è quello di attendere all’ascolto delle Confessioni. Personalmente ho sempre vissuto come un grande dono quello di Confessare perché posso toccare con mano quello che Dio opera nella vita delle persone, la Grazia che agisce. Quante volte si incontra l’umanità ferita e disperata, quante lacrime che si sono poi trasformate in lacrime di gioia perché hanno percepito nell’intimo quel “io ti assolvo”. Io non sono che un povero e indegno strumento, è Dio a perdonare, è Dio a rialzare e ridare vita ed io non posso che gioire di quanto il Signore va compiendo nella vita di tanti uomini e donne. Non nascondo che questo è diventato costante stimolo a vivere io stesso per primo questo cammino di rinascita. Non posso confessare ed essere testimone di misericordia se io per primo non faccio esperienza del perdono che salva.</w:t>
      </w:r>
    </w:p>
    <w:p w14:paraId="6378CB37" w14:textId="0C1BEC9C" w:rsidR="001F5E61" w:rsidRDefault="00BE308A" w:rsidP="00BE308A">
      <w:pPr>
        <w:spacing w:after="0" w:line="240" w:lineRule="auto"/>
        <w:jc w:val="both"/>
        <w:rPr>
          <w:color w:val="000000" w:themeColor="text1"/>
          <w:kern w:val="0"/>
          <w:sz w:val="32"/>
          <w:szCs w:val="32"/>
          <w14:ligatures w14:val="none"/>
        </w:rPr>
      </w:pPr>
      <w:r w:rsidRPr="00BE308A">
        <w:rPr>
          <w:color w:val="000000" w:themeColor="text1"/>
          <w:kern w:val="0"/>
          <w:sz w:val="32"/>
          <w:szCs w:val="32"/>
          <w14:ligatures w14:val="none"/>
        </w:rPr>
        <w:t xml:space="preserve">Una seconda esperienza che mi viene in mente riguarda gli undici anni di Seminario e poi anche i cinque anni come educatore alle medie. La vita comunitaria è una grande opportunità, personalmente mi ha fatto molto bene perché mi ha fatto crescere. </w:t>
      </w:r>
      <w:r w:rsidR="00B94A65" w:rsidRPr="00BE308A">
        <w:rPr>
          <w:color w:val="000000" w:themeColor="text1"/>
          <w:kern w:val="0"/>
          <w:sz w:val="32"/>
          <w:szCs w:val="32"/>
          <w14:ligatures w14:val="none"/>
        </w:rPr>
        <w:t>Tuttavia,</w:t>
      </w:r>
      <w:r w:rsidRPr="00BE308A">
        <w:rPr>
          <w:color w:val="000000" w:themeColor="text1"/>
          <w:kern w:val="0"/>
          <w:sz w:val="32"/>
          <w:szCs w:val="32"/>
          <w14:ligatures w14:val="none"/>
        </w:rPr>
        <w:t xml:space="preserve"> non è sempre facile, spesso capita che qualcuno sia particolarmente pesante, divenga antipatico, si faccia fatica a viverci assieme, ma la vita comunitaria ti costringe a non scappare o a isolarlo, ma a trovare la strada per entrare in relazione anche con lui. Fino a quando dovrò perdonare, sempre, perché il fratello che ho davanti a me è immagine di Cristo. La correzione fraterna è la strada maestra che mi è stata insegnata da seminarista e che ho insegnato da educatore e devo dire che è la via maestra per gustare la bellezza della vita fraterna.</w:t>
      </w:r>
    </w:p>
    <w:p w14:paraId="2A872E87" w14:textId="77777777" w:rsidR="00B94A65" w:rsidRPr="00B94A65" w:rsidRDefault="00B94A65" w:rsidP="00BE308A">
      <w:pPr>
        <w:spacing w:after="0" w:line="240" w:lineRule="auto"/>
        <w:jc w:val="both"/>
        <w:rPr>
          <w:rFonts w:ascii="Calibri" w:hAnsi="Calibri" w:cs="Calibri"/>
          <w:b/>
          <w:bCs/>
          <w:color w:val="000000" w:themeColor="text1"/>
          <w:sz w:val="22"/>
          <w:szCs w:val="22"/>
        </w:rPr>
      </w:pPr>
    </w:p>
    <w:p w14:paraId="4FB51997" w14:textId="77777777" w:rsidR="00B94A65" w:rsidRDefault="00B94A65" w:rsidP="00B94A65">
      <w:pPr>
        <w:spacing w:after="0" w:line="240" w:lineRule="auto"/>
        <w:jc w:val="center"/>
        <w:rPr>
          <w:rFonts w:ascii="Calibri" w:hAnsi="Calibri" w:cs="Calibri"/>
          <w:color w:val="000000" w:themeColor="text1"/>
        </w:rPr>
      </w:pPr>
      <w:r w:rsidRPr="00B530B2">
        <w:rPr>
          <w:rFonts w:ascii="Calibri" w:hAnsi="Calibri" w:cs="Calibri"/>
          <w:color w:val="000000" w:themeColor="text1"/>
        </w:rPr>
        <w:t xml:space="preserve">a cura di don </w:t>
      </w:r>
      <w:r>
        <w:rPr>
          <w:rFonts w:ascii="Calibri" w:hAnsi="Calibri" w:cs="Calibri"/>
          <w:color w:val="000000" w:themeColor="text1"/>
        </w:rPr>
        <w:t>Nicola Andretta, 20 anni di ministero</w:t>
      </w:r>
    </w:p>
    <w:p w14:paraId="786BDFEF" w14:textId="28D47DCC" w:rsidR="001F5E61" w:rsidRDefault="00B94A65" w:rsidP="00301222">
      <w:pPr>
        <w:spacing w:after="0" w:line="240" w:lineRule="auto"/>
        <w:jc w:val="center"/>
        <w:rPr>
          <w:rFonts w:ascii="Calibri" w:hAnsi="Calibri" w:cs="Calibri"/>
          <w:color w:val="000000" w:themeColor="text1"/>
        </w:rPr>
      </w:pPr>
      <w:r>
        <w:rPr>
          <w:rFonts w:ascii="Calibri" w:hAnsi="Calibri" w:cs="Calibri"/>
          <w:color w:val="000000" w:themeColor="text1"/>
        </w:rPr>
        <w:t>p</w:t>
      </w:r>
      <w:r w:rsidRPr="00B801D3">
        <w:rPr>
          <w:rFonts w:ascii="Calibri" w:hAnsi="Calibri" w:cs="Calibri"/>
          <w:color w:val="000000" w:themeColor="text1"/>
        </w:rPr>
        <w:t>arroco di Ospedaletto Euganeo, S. Croce di</w:t>
      </w:r>
      <w:r>
        <w:rPr>
          <w:rFonts w:ascii="Calibri" w:hAnsi="Calibri" w:cs="Calibri"/>
          <w:color w:val="000000" w:themeColor="text1"/>
        </w:rPr>
        <w:t xml:space="preserve"> </w:t>
      </w:r>
      <w:r w:rsidRPr="00B801D3">
        <w:rPr>
          <w:rFonts w:ascii="Calibri" w:hAnsi="Calibri" w:cs="Calibri"/>
          <w:color w:val="000000" w:themeColor="text1"/>
        </w:rPr>
        <w:t xml:space="preserve">Ospedaletto, </w:t>
      </w:r>
      <w:proofErr w:type="spellStart"/>
      <w:r w:rsidRPr="00B801D3">
        <w:rPr>
          <w:rFonts w:ascii="Calibri" w:hAnsi="Calibri" w:cs="Calibri"/>
          <w:color w:val="000000" w:themeColor="text1"/>
        </w:rPr>
        <w:t>Tresto</w:t>
      </w:r>
      <w:proofErr w:type="spellEnd"/>
    </w:p>
    <w:sectPr w:rsidR="001F5E61" w:rsidSect="00BB2110">
      <w:headerReference w:type="default" r:id="rId8"/>
      <w:footerReference w:type="default" r:id="rId9"/>
      <w:footerReference w:type="first" r:id="rId10"/>
      <w:pgSz w:w="11906" w:h="16838"/>
      <w:pgMar w:top="3402"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DF665" w14:textId="77777777" w:rsidR="00AB794D" w:rsidRDefault="00AB794D" w:rsidP="0080233E">
      <w:pPr>
        <w:spacing w:after="0" w:line="240" w:lineRule="auto"/>
      </w:pPr>
      <w:r>
        <w:separator/>
      </w:r>
    </w:p>
  </w:endnote>
  <w:endnote w:type="continuationSeparator" w:id="0">
    <w:p w14:paraId="320D2431" w14:textId="77777777" w:rsidR="00AB794D" w:rsidRDefault="00AB794D" w:rsidP="00802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C2C93" w14:textId="77777777" w:rsidR="0080233E" w:rsidRPr="00B355C4" w:rsidRDefault="0080233E" w:rsidP="0080233E">
    <w:pPr>
      <w:spacing w:after="0" w:line="240" w:lineRule="auto"/>
      <w:jc w:val="center"/>
      <w:rPr>
        <w:rFonts w:ascii="Calibri" w:hAnsi="Calibri" w:cs="Calibri"/>
        <w:b/>
        <w:bCs/>
        <w:color w:val="281C16"/>
      </w:rPr>
    </w:pPr>
  </w:p>
  <w:p w14:paraId="55058420" w14:textId="173E5B41" w:rsidR="0080233E" w:rsidRPr="00B355C4" w:rsidRDefault="0080233E" w:rsidP="0080233E">
    <w:pPr>
      <w:spacing w:after="0" w:line="240" w:lineRule="auto"/>
      <w:jc w:val="center"/>
      <w:rPr>
        <w:rFonts w:ascii="Calibri" w:hAnsi="Calibri" w:cs="Calibri"/>
        <w:b/>
        <w:bCs/>
        <w:color w:val="281C16"/>
      </w:rPr>
    </w:pPr>
    <w:r w:rsidRPr="00B355C4">
      <w:rPr>
        <w:rFonts w:ascii="Calibri" w:hAnsi="Calibri" w:cs="Calibri"/>
        <w:b/>
        <w:bCs/>
        <w:color w:val="281C16"/>
      </w:rPr>
      <w:t>www.vocazionipadova.it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D49C5" w14:textId="77777777" w:rsidR="00D9393C" w:rsidRPr="00B355C4" w:rsidRDefault="00D9393C" w:rsidP="00D9393C">
    <w:pPr>
      <w:spacing w:after="0" w:line="240" w:lineRule="auto"/>
      <w:jc w:val="center"/>
      <w:rPr>
        <w:rFonts w:ascii="Calibri" w:hAnsi="Calibri" w:cs="Calibri"/>
        <w:b/>
        <w:bCs/>
        <w:color w:val="281C16"/>
      </w:rPr>
    </w:pPr>
  </w:p>
  <w:p w14:paraId="2B13DE0A" w14:textId="77777777" w:rsidR="00D9393C" w:rsidRPr="00B355C4" w:rsidRDefault="00D9393C" w:rsidP="00D9393C">
    <w:pPr>
      <w:spacing w:after="0" w:line="240" w:lineRule="auto"/>
      <w:jc w:val="center"/>
      <w:rPr>
        <w:rFonts w:ascii="Calibri" w:hAnsi="Calibri" w:cs="Calibri"/>
        <w:b/>
        <w:bCs/>
        <w:color w:val="281C16"/>
      </w:rPr>
    </w:pPr>
    <w:r w:rsidRPr="00B355C4">
      <w:rPr>
        <w:rFonts w:ascii="Calibri" w:hAnsi="Calibri" w:cs="Calibri"/>
        <w:b/>
        <w:bCs/>
        <w:color w:val="281C16"/>
      </w:rPr>
      <w:t>www.vocazionipadova.it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CD648" w14:textId="77777777" w:rsidR="00AB794D" w:rsidRDefault="00AB794D" w:rsidP="0080233E">
      <w:pPr>
        <w:spacing w:after="0" w:line="240" w:lineRule="auto"/>
      </w:pPr>
      <w:r>
        <w:separator/>
      </w:r>
    </w:p>
  </w:footnote>
  <w:footnote w:type="continuationSeparator" w:id="0">
    <w:p w14:paraId="16E55E24" w14:textId="77777777" w:rsidR="00AB794D" w:rsidRDefault="00AB794D" w:rsidP="008023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46A59" w14:textId="493D4974" w:rsidR="00B026DB" w:rsidRDefault="00DB13C8">
    <w:pPr>
      <w:pStyle w:val="Header"/>
    </w:pPr>
    <w:r>
      <w:rPr>
        <w:noProof/>
      </w:rPr>
      <w:drawing>
        <wp:anchor distT="0" distB="0" distL="114300" distR="114300" simplePos="0" relativeHeight="251659264" behindDoc="0" locked="0" layoutInCell="1" allowOverlap="1" wp14:anchorId="2AEB0BAA" wp14:editId="599E97E9">
          <wp:simplePos x="0" y="0"/>
          <wp:positionH relativeFrom="margin">
            <wp:posOffset>-426085</wp:posOffset>
          </wp:positionH>
          <wp:positionV relativeFrom="paragraph">
            <wp:posOffset>-146522</wp:posOffset>
          </wp:positionV>
          <wp:extent cx="6969125" cy="1745615"/>
          <wp:effectExtent l="0" t="0" r="3175" b="6985"/>
          <wp:wrapNone/>
          <wp:docPr id="21426192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9125" cy="1745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2B7817" w14:textId="56244A25" w:rsidR="00B026DB" w:rsidRDefault="00B026DB">
    <w:pPr>
      <w:pStyle w:val="Header"/>
    </w:pPr>
  </w:p>
  <w:p w14:paraId="2B905DC5" w14:textId="77777777" w:rsidR="00B026DB" w:rsidRDefault="00B026DB">
    <w:pPr>
      <w:pStyle w:val="Header"/>
    </w:pPr>
  </w:p>
  <w:p w14:paraId="1E01B73D" w14:textId="77777777" w:rsidR="00075CFE" w:rsidRDefault="00075CFE">
    <w:pPr>
      <w:pStyle w:val="Header"/>
    </w:pPr>
  </w:p>
  <w:p w14:paraId="7809B03B" w14:textId="67DCBAB3" w:rsidR="00D804F5" w:rsidRDefault="00D804F5">
    <w:pPr>
      <w:pStyle w:val="Header"/>
    </w:pPr>
  </w:p>
  <w:p w14:paraId="77A51FA7" w14:textId="77777777" w:rsidR="00075CFE" w:rsidRPr="00075CFE" w:rsidRDefault="00075CFE">
    <w:pPr>
      <w:pStyle w:val="Heade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91BDF"/>
    <w:multiLevelType w:val="hybridMultilevel"/>
    <w:tmpl w:val="C3B8072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71406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33E"/>
    <w:rsid w:val="00000FD0"/>
    <w:rsid w:val="00004CA3"/>
    <w:rsid w:val="00005EFB"/>
    <w:rsid w:val="00032B1A"/>
    <w:rsid w:val="00055F2F"/>
    <w:rsid w:val="00060D19"/>
    <w:rsid w:val="00075CFE"/>
    <w:rsid w:val="0009111E"/>
    <w:rsid w:val="000A013C"/>
    <w:rsid w:val="000A0400"/>
    <w:rsid w:val="000A463B"/>
    <w:rsid w:val="000B3972"/>
    <w:rsid w:val="000C3656"/>
    <w:rsid w:val="000C6B70"/>
    <w:rsid w:val="000D0024"/>
    <w:rsid w:val="000D7A52"/>
    <w:rsid w:val="00125DC1"/>
    <w:rsid w:val="00126E1C"/>
    <w:rsid w:val="001350A8"/>
    <w:rsid w:val="00151333"/>
    <w:rsid w:val="00173F42"/>
    <w:rsid w:val="00183E7A"/>
    <w:rsid w:val="00196B30"/>
    <w:rsid w:val="001A2257"/>
    <w:rsid w:val="001A577F"/>
    <w:rsid w:val="001C2AB2"/>
    <w:rsid w:val="001F1DA6"/>
    <w:rsid w:val="001F3DD9"/>
    <w:rsid w:val="001F5150"/>
    <w:rsid w:val="001F5E61"/>
    <w:rsid w:val="002010C0"/>
    <w:rsid w:val="00204724"/>
    <w:rsid w:val="002166BE"/>
    <w:rsid w:val="00221EA2"/>
    <w:rsid w:val="00231D91"/>
    <w:rsid w:val="0023244F"/>
    <w:rsid w:val="002552C8"/>
    <w:rsid w:val="0026110A"/>
    <w:rsid w:val="00272828"/>
    <w:rsid w:val="00282FC5"/>
    <w:rsid w:val="002B5781"/>
    <w:rsid w:val="002C44BD"/>
    <w:rsid w:val="002C66D3"/>
    <w:rsid w:val="002D36E7"/>
    <w:rsid w:val="002E1089"/>
    <w:rsid w:val="002E4D22"/>
    <w:rsid w:val="00301222"/>
    <w:rsid w:val="00301A42"/>
    <w:rsid w:val="00343AEF"/>
    <w:rsid w:val="00350269"/>
    <w:rsid w:val="00362126"/>
    <w:rsid w:val="003677D2"/>
    <w:rsid w:val="0038186E"/>
    <w:rsid w:val="00395969"/>
    <w:rsid w:val="003A585C"/>
    <w:rsid w:val="003A6B94"/>
    <w:rsid w:val="003B2679"/>
    <w:rsid w:val="003B449F"/>
    <w:rsid w:val="003C102E"/>
    <w:rsid w:val="003C72E0"/>
    <w:rsid w:val="003C7ED7"/>
    <w:rsid w:val="003D4901"/>
    <w:rsid w:val="003D703B"/>
    <w:rsid w:val="003E12DB"/>
    <w:rsid w:val="003E1710"/>
    <w:rsid w:val="003F5AC1"/>
    <w:rsid w:val="00407453"/>
    <w:rsid w:val="004279B2"/>
    <w:rsid w:val="004306E6"/>
    <w:rsid w:val="00437C55"/>
    <w:rsid w:val="00457F96"/>
    <w:rsid w:val="00472B16"/>
    <w:rsid w:val="00473E64"/>
    <w:rsid w:val="004A1EA1"/>
    <w:rsid w:val="004A7491"/>
    <w:rsid w:val="004C27D5"/>
    <w:rsid w:val="004D4F15"/>
    <w:rsid w:val="004E1FEF"/>
    <w:rsid w:val="004F3773"/>
    <w:rsid w:val="0050387E"/>
    <w:rsid w:val="005077B9"/>
    <w:rsid w:val="0054538F"/>
    <w:rsid w:val="00546958"/>
    <w:rsid w:val="00547F51"/>
    <w:rsid w:val="00550CF5"/>
    <w:rsid w:val="00564FB0"/>
    <w:rsid w:val="00567B0C"/>
    <w:rsid w:val="0057387C"/>
    <w:rsid w:val="00595272"/>
    <w:rsid w:val="005B3698"/>
    <w:rsid w:val="005C22B4"/>
    <w:rsid w:val="005C6B96"/>
    <w:rsid w:val="005D42B9"/>
    <w:rsid w:val="005D494D"/>
    <w:rsid w:val="005F2695"/>
    <w:rsid w:val="00614F17"/>
    <w:rsid w:val="00615242"/>
    <w:rsid w:val="00663BE9"/>
    <w:rsid w:val="00683F61"/>
    <w:rsid w:val="006920A4"/>
    <w:rsid w:val="00692205"/>
    <w:rsid w:val="006B70D5"/>
    <w:rsid w:val="006D47BC"/>
    <w:rsid w:val="006D4A80"/>
    <w:rsid w:val="006F0204"/>
    <w:rsid w:val="00702DF7"/>
    <w:rsid w:val="00710CF5"/>
    <w:rsid w:val="00720C0D"/>
    <w:rsid w:val="00727164"/>
    <w:rsid w:val="00740114"/>
    <w:rsid w:val="00740E34"/>
    <w:rsid w:val="00741086"/>
    <w:rsid w:val="0074701E"/>
    <w:rsid w:val="00757961"/>
    <w:rsid w:val="00770829"/>
    <w:rsid w:val="00790361"/>
    <w:rsid w:val="007A16DE"/>
    <w:rsid w:val="007C6E8F"/>
    <w:rsid w:val="007D2B14"/>
    <w:rsid w:val="007E0D0B"/>
    <w:rsid w:val="007E195A"/>
    <w:rsid w:val="007F1115"/>
    <w:rsid w:val="007F39ED"/>
    <w:rsid w:val="008003CA"/>
    <w:rsid w:val="0080233E"/>
    <w:rsid w:val="008036C8"/>
    <w:rsid w:val="00811D14"/>
    <w:rsid w:val="008211E8"/>
    <w:rsid w:val="00863CAE"/>
    <w:rsid w:val="00865817"/>
    <w:rsid w:val="00872889"/>
    <w:rsid w:val="00887AB1"/>
    <w:rsid w:val="00895C1F"/>
    <w:rsid w:val="008A3BE1"/>
    <w:rsid w:val="008B557E"/>
    <w:rsid w:val="008B7D8B"/>
    <w:rsid w:val="008C3AF0"/>
    <w:rsid w:val="008C7E2D"/>
    <w:rsid w:val="008D1CE4"/>
    <w:rsid w:val="00900C81"/>
    <w:rsid w:val="009124F5"/>
    <w:rsid w:val="00912CA8"/>
    <w:rsid w:val="00933256"/>
    <w:rsid w:val="00953A3D"/>
    <w:rsid w:val="00993475"/>
    <w:rsid w:val="009B26A1"/>
    <w:rsid w:val="009B4CFA"/>
    <w:rsid w:val="009C0688"/>
    <w:rsid w:val="009C7028"/>
    <w:rsid w:val="009D19EF"/>
    <w:rsid w:val="009E6FB8"/>
    <w:rsid w:val="009F7E48"/>
    <w:rsid w:val="00A073B8"/>
    <w:rsid w:val="00A4616A"/>
    <w:rsid w:val="00A60753"/>
    <w:rsid w:val="00A82DED"/>
    <w:rsid w:val="00A83B71"/>
    <w:rsid w:val="00A873FD"/>
    <w:rsid w:val="00A94CA8"/>
    <w:rsid w:val="00AB1464"/>
    <w:rsid w:val="00AB794D"/>
    <w:rsid w:val="00AF6F2A"/>
    <w:rsid w:val="00B0188C"/>
    <w:rsid w:val="00B026DB"/>
    <w:rsid w:val="00B30770"/>
    <w:rsid w:val="00B355C4"/>
    <w:rsid w:val="00B35AA7"/>
    <w:rsid w:val="00B530B2"/>
    <w:rsid w:val="00B6111E"/>
    <w:rsid w:val="00B6656C"/>
    <w:rsid w:val="00B67552"/>
    <w:rsid w:val="00B72B78"/>
    <w:rsid w:val="00B72E91"/>
    <w:rsid w:val="00B77818"/>
    <w:rsid w:val="00B801D3"/>
    <w:rsid w:val="00B85065"/>
    <w:rsid w:val="00B8526C"/>
    <w:rsid w:val="00B85A95"/>
    <w:rsid w:val="00B94A65"/>
    <w:rsid w:val="00B95BC0"/>
    <w:rsid w:val="00B96470"/>
    <w:rsid w:val="00BB2110"/>
    <w:rsid w:val="00BD4BA3"/>
    <w:rsid w:val="00BD72B0"/>
    <w:rsid w:val="00BE171F"/>
    <w:rsid w:val="00BE308A"/>
    <w:rsid w:val="00C0338E"/>
    <w:rsid w:val="00C04C86"/>
    <w:rsid w:val="00C33377"/>
    <w:rsid w:val="00C44364"/>
    <w:rsid w:val="00C51603"/>
    <w:rsid w:val="00C566B7"/>
    <w:rsid w:val="00C62284"/>
    <w:rsid w:val="00CA23B0"/>
    <w:rsid w:val="00CA6784"/>
    <w:rsid w:val="00CD5838"/>
    <w:rsid w:val="00CE46B5"/>
    <w:rsid w:val="00CF4EAB"/>
    <w:rsid w:val="00D14668"/>
    <w:rsid w:val="00D170CD"/>
    <w:rsid w:val="00D30004"/>
    <w:rsid w:val="00D3389C"/>
    <w:rsid w:val="00D45210"/>
    <w:rsid w:val="00D454E8"/>
    <w:rsid w:val="00D62469"/>
    <w:rsid w:val="00D743B0"/>
    <w:rsid w:val="00D804F5"/>
    <w:rsid w:val="00D82292"/>
    <w:rsid w:val="00D9089A"/>
    <w:rsid w:val="00D9393C"/>
    <w:rsid w:val="00D9694F"/>
    <w:rsid w:val="00DA53C7"/>
    <w:rsid w:val="00DB13C8"/>
    <w:rsid w:val="00DD0535"/>
    <w:rsid w:val="00DD52F0"/>
    <w:rsid w:val="00DE5CB7"/>
    <w:rsid w:val="00DE5EB6"/>
    <w:rsid w:val="00E01191"/>
    <w:rsid w:val="00E02197"/>
    <w:rsid w:val="00E07E02"/>
    <w:rsid w:val="00E22B92"/>
    <w:rsid w:val="00E23F3B"/>
    <w:rsid w:val="00E45995"/>
    <w:rsid w:val="00E45D08"/>
    <w:rsid w:val="00E5222B"/>
    <w:rsid w:val="00E53BBB"/>
    <w:rsid w:val="00E64914"/>
    <w:rsid w:val="00E6586A"/>
    <w:rsid w:val="00E90F65"/>
    <w:rsid w:val="00E91E39"/>
    <w:rsid w:val="00E93EB8"/>
    <w:rsid w:val="00EC33DE"/>
    <w:rsid w:val="00EC603B"/>
    <w:rsid w:val="00F008FC"/>
    <w:rsid w:val="00F00DBB"/>
    <w:rsid w:val="00F025AA"/>
    <w:rsid w:val="00F04322"/>
    <w:rsid w:val="00F42E26"/>
    <w:rsid w:val="00F600C5"/>
    <w:rsid w:val="00F60192"/>
    <w:rsid w:val="00F80737"/>
    <w:rsid w:val="00F85C6A"/>
    <w:rsid w:val="00FB14FB"/>
    <w:rsid w:val="00FB5FC4"/>
    <w:rsid w:val="00FD53FB"/>
    <w:rsid w:val="00FD5AE0"/>
    <w:rsid w:val="00FD6677"/>
    <w:rsid w:val="00FE06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B6695"/>
  <w15:chartTrackingRefBased/>
  <w15:docId w15:val="{382D0757-1845-45C7-8F74-509479C9D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A65"/>
  </w:style>
  <w:style w:type="paragraph" w:styleId="Heading1">
    <w:name w:val="heading 1"/>
    <w:basedOn w:val="Normal"/>
    <w:next w:val="Normal"/>
    <w:link w:val="Heading1Char"/>
    <w:uiPriority w:val="9"/>
    <w:qFormat/>
    <w:rsid w:val="008023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23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23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23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23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23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23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23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23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3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23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23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23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23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23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23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23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233E"/>
    <w:rPr>
      <w:rFonts w:eastAsiaTheme="majorEastAsia" w:cstheme="majorBidi"/>
      <w:color w:val="272727" w:themeColor="text1" w:themeTint="D8"/>
    </w:rPr>
  </w:style>
  <w:style w:type="paragraph" w:styleId="Title">
    <w:name w:val="Title"/>
    <w:basedOn w:val="Normal"/>
    <w:next w:val="Normal"/>
    <w:link w:val="TitleChar"/>
    <w:uiPriority w:val="10"/>
    <w:qFormat/>
    <w:rsid w:val="008023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23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23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23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233E"/>
    <w:pPr>
      <w:spacing w:before="160"/>
      <w:jc w:val="center"/>
    </w:pPr>
    <w:rPr>
      <w:i/>
      <w:iCs/>
      <w:color w:val="404040" w:themeColor="text1" w:themeTint="BF"/>
    </w:rPr>
  </w:style>
  <w:style w:type="character" w:customStyle="1" w:styleId="QuoteChar">
    <w:name w:val="Quote Char"/>
    <w:basedOn w:val="DefaultParagraphFont"/>
    <w:link w:val="Quote"/>
    <w:uiPriority w:val="29"/>
    <w:rsid w:val="0080233E"/>
    <w:rPr>
      <w:i/>
      <w:iCs/>
      <w:color w:val="404040" w:themeColor="text1" w:themeTint="BF"/>
    </w:rPr>
  </w:style>
  <w:style w:type="paragraph" w:styleId="ListParagraph">
    <w:name w:val="List Paragraph"/>
    <w:basedOn w:val="Normal"/>
    <w:uiPriority w:val="34"/>
    <w:qFormat/>
    <w:rsid w:val="0080233E"/>
    <w:pPr>
      <w:ind w:left="720"/>
      <w:contextualSpacing/>
    </w:pPr>
  </w:style>
  <w:style w:type="character" w:styleId="IntenseEmphasis">
    <w:name w:val="Intense Emphasis"/>
    <w:basedOn w:val="DefaultParagraphFont"/>
    <w:uiPriority w:val="21"/>
    <w:qFormat/>
    <w:rsid w:val="0080233E"/>
    <w:rPr>
      <w:i/>
      <w:iCs/>
      <w:color w:val="0F4761" w:themeColor="accent1" w:themeShade="BF"/>
    </w:rPr>
  </w:style>
  <w:style w:type="paragraph" w:styleId="IntenseQuote">
    <w:name w:val="Intense Quote"/>
    <w:basedOn w:val="Normal"/>
    <w:next w:val="Normal"/>
    <w:link w:val="IntenseQuoteChar"/>
    <w:uiPriority w:val="30"/>
    <w:qFormat/>
    <w:rsid w:val="008023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233E"/>
    <w:rPr>
      <w:i/>
      <w:iCs/>
      <w:color w:val="0F4761" w:themeColor="accent1" w:themeShade="BF"/>
    </w:rPr>
  </w:style>
  <w:style w:type="character" w:styleId="IntenseReference">
    <w:name w:val="Intense Reference"/>
    <w:basedOn w:val="DefaultParagraphFont"/>
    <w:uiPriority w:val="32"/>
    <w:qFormat/>
    <w:rsid w:val="0080233E"/>
    <w:rPr>
      <w:b/>
      <w:bCs/>
      <w:smallCaps/>
      <w:color w:val="0F4761" w:themeColor="accent1" w:themeShade="BF"/>
      <w:spacing w:val="5"/>
    </w:rPr>
  </w:style>
  <w:style w:type="paragraph" w:styleId="NoSpacing">
    <w:name w:val="No Spacing"/>
    <w:qFormat/>
    <w:rsid w:val="0080233E"/>
    <w:pPr>
      <w:spacing w:after="0" w:line="240" w:lineRule="auto"/>
    </w:pPr>
    <w:rPr>
      <w:kern w:val="0"/>
      <w:sz w:val="22"/>
      <w:szCs w:val="22"/>
      <w14:ligatures w14:val="none"/>
    </w:rPr>
  </w:style>
  <w:style w:type="character" w:styleId="Emphasis">
    <w:name w:val="Emphasis"/>
    <w:qFormat/>
    <w:rsid w:val="0080233E"/>
    <w:rPr>
      <w:i/>
      <w:iCs/>
    </w:rPr>
  </w:style>
  <w:style w:type="paragraph" w:styleId="Header">
    <w:name w:val="header"/>
    <w:basedOn w:val="Normal"/>
    <w:link w:val="HeaderChar"/>
    <w:uiPriority w:val="99"/>
    <w:unhideWhenUsed/>
    <w:rsid w:val="0080233E"/>
    <w:pPr>
      <w:tabs>
        <w:tab w:val="center" w:pos="4819"/>
        <w:tab w:val="right" w:pos="9638"/>
      </w:tabs>
      <w:spacing w:after="0" w:line="240" w:lineRule="auto"/>
    </w:pPr>
  </w:style>
  <w:style w:type="character" w:customStyle="1" w:styleId="HeaderChar">
    <w:name w:val="Header Char"/>
    <w:basedOn w:val="DefaultParagraphFont"/>
    <w:link w:val="Header"/>
    <w:uiPriority w:val="99"/>
    <w:rsid w:val="0080233E"/>
  </w:style>
  <w:style w:type="paragraph" w:styleId="Footer">
    <w:name w:val="footer"/>
    <w:basedOn w:val="Normal"/>
    <w:link w:val="FooterChar"/>
    <w:uiPriority w:val="99"/>
    <w:unhideWhenUsed/>
    <w:rsid w:val="0080233E"/>
    <w:pPr>
      <w:tabs>
        <w:tab w:val="center" w:pos="4819"/>
        <w:tab w:val="right" w:pos="9638"/>
      </w:tabs>
      <w:spacing w:after="0" w:line="240" w:lineRule="auto"/>
    </w:pPr>
  </w:style>
  <w:style w:type="character" w:customStyle="1" w:styleId="FooterChar">
    <w:name w:val="Footer Char"/>
    <w:basedOn w:val="DefaultParagraphFont"/>
    <w:link w:val="Footer"/>
    <w:uiPriority w:val="99"/>
    <w:rsid w:val="008023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734</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Mattia Francescon</dc:creator>
  <cp:keywords/>
  <dc:description/>
  <cp:lastModifiedBy>Mattia Francescon</cp:lastModifiedBy>
  <cp:revision>24</cp:revision>
  <cp:lastPrinted>2026-08-13T12:13:00Z</cp:lastPrinted>
  <dcterms:created xsi:type="dcterms:W3CDTF">2026-08-13T11:59:00Z</dcterms:created>
  <dcterms:modified xsi:type="dcterms:W3CDTF">2026-08-13T12:13:00Z</dcterms:modified>
</cp:coreProperties>
</file>