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FDDFB" w14:textId="4A411030" w:rsidR="00B85A95" w:rsidRPr="00B530B2" w:rsidRDefault="00C44364">
      <w:pPr>
        <w:rPr>
          <w:color w:val="000000" w:themeColor="text1"/>
        </w:rPr>
      </w:pPr>
      <w:r w:rsidRPr="00B530B2">
        <w:rPr>
          <w:noProof/>
          <w:color w:val="000000" w:themeColor="text1"/>
        </w:rPr>
        <w:drawing>
          <wp:anchor distT="0" distB="0" distL="114300" distR="114300" simplePos="0" relativeHeight="251656190" behindDoc="0" locked="0" layoutInCell="1" allowOverlap="1" wp14:anchorId="372F73B5" wp14:editId="1E3CBB5E">
            <wp:simplePos x="0" y="0"/>
            <wp:positionH relativeFrom="margin">
              <wp:posOffset>-426085</wp:posOffset>
            </wp:positionH>
            <wp:positionV relativeFrom="paragraph">
              <wp:posOffset>-1846629</wp:posOffset>
            </wp:positionV>
            <wp:extent cx="6969125" cy="1745615"/>
            <wp:effectExtent l="0" t="0" r="3175" b="6985"/>
            <wp:wrapNone/>
            <wp:docPr id="6760868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69125" cy="1745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ADF1B0" w14:textId="1FB59A4B" w:rsidR="0080233E" w:rsidRPr="00B530B2" w:rsidRDefault="0080233E" w:rsidP="0080233E">
      <w:pPr>
        <w:spacing w:after="0" w:line="240" w:lineRule="auto"/>
        <w:jc w:val="center"/>
        <w:rPr>
          <w:rFonts w:ascii="Calibri" w:hAnsi="Calibri" w:cs="Calibri"/>
          <w:b/>
          <w:bCs/>
          <w:color w:val="000000" w:themeColor="text1"/>
          <w:sz w:val="52"/>
          <w:szCs w:val="52"/>
        </w:rPr>
      </w:pPr>
      <w:r w:rsidRPr="00B530B2">
        <w:rPr>
          <w:rFonts w:ascii="Calibri" w:hAnsi="Calibri" w:cs="Calibri"/>
          <w:b/>
          <w:bCs/>
          <w:color w:val="000000" w:themeColor="text1"/>
          <w:sz w:val="52"/>
          <w:szCs w:val="52"/>
        </w:rPr>
        <w:t xml:space="preserve">DOMENICA </w:t>
      </w:r>
      <w:r w:rsidR="00CE46B5" w:rsidRPr="00B530B2">
        <w:rPr>
          <w:rFonts w:ascii="Calibri" w:hAnsi="Calibri" w:cs="Calibri"/>
          <w:b/>
          <w:bCs/>
          <w:color w:val="000000" w:themeColor="text1"/>
          <w:sz w:val="52"/>
          <w:szCs w:val="52"/>
        </w:rPr>
        <w:t>2</w:t>
      </w:r>
      <w:r w:rsidR="002B400B">
        <w:rPr>
          <w:rFonts w:ascii="Calibri" w:hAnsi="Calibri" w:cs="Calibri"/>
          <w:b/>
          <w:bCs/>
          <w:color w:val="000000" w:themeColor="text1"/>
          <w:sz w:val="52"/>
          <w:szCs w:val="52"/>
        </w:rPr>
        <w:t>0</w:t>
      </w:r>
      <w:r w:rsidRPr="00B530B2">
        <w:rPr>
          <w:rFonts w:ascii="Calibri" w:hAnsi="Calibri" w:cs="Calibri"/>
          <w:b/>
          <w:bCs/>
          <w:color w:val="000000" w:themeColor="text1"/>
          <w:sz w:val="52"/>
          <w:szCs w:val="52"/>
        </w:rPr>
        <w:t xml:space="preserve"> SETTEMBRE 202</w:t>
      </w:r>
      <w:r w:rsidR="00CE46B5" w:rsidRPr="00B530B2">
        <w:rPr>
          <w:rFonts w:ascii="Calibri" w:hAnsi="Calibri" w:cs="Calibri"/>
          <w:b/>
          <w:bCs/>
          <w:color w:val="000000" w:themeColor="text1"/>
          <w:sz w:val="52"/>
          <w:szCs w:val="52"/>
        </w:rPr>
        <w:t>6</w:t>
      </w:r>
    </w:p>
    <w:p w14:paraId="711D982B" w14:textId="14ECFFF2" w:rsidR="0080233E" w:rsidRPr="00B530B2" w:rsidRDefault="0080233E" w:rsidP="0080233E">
      <w:pPr>
        <w:spacing w:after="0" w:line="240" w:lineRule="auto"/>
        <w:jc w:val="center"/>
        <w:rPr>
          <w:rFonts w:ascii="Calibri" w:hAnsi="Calibri" w:cs="Calibri"/>
          <w:b/>
          <w:bCs/>
          <w:color w:val="000000" w:themeColor="text1"/>
          <w:sz w:val="28"/>
          <w:szCs w:val="28"/>
        </w:rPr>
      </w:pPr>
      <w:r w:rsidRPr="00B530B2">
        <w:rPr>
          <w:rFonts w:ascii="Calibri" w:hAnsi="Calibri" w:cs="Calibri"/>
          <w:b/>
          <w:bCs/>
          <w:color w:val="000000" w:themeColor="text1"/>
          <w:sz w:val="28"/>
          <w:szCs w:val="28"/>
        </w:rPr>
        <w:t>XX</w:t>
      </w:r>
      <w:r w:rsidR="004D4F15" w:rsidRPr="00B530B2">
        <w:rPr>
          <w:rFonts w:ascii="Calibri" w:hAnsi="Calibri" w:cs="Calibri"/>
          <w:b/>
          <w:bCs/>
          <w:color w:val="000000" w:themeColor="text1"/>
          <w:sz w:val="28"/>
          <w:szCs w:val="28"/>
        </w:rPr>
        <w:t>V</w:t>
      </w:r>
      <w:r w:rsidRPr="00B530B2">
        <w:rPr>
          <w:rFonts w:ascii="Calibri" w:hAnsi="Calibri" w:cs="Calibri"/>
          <w:b/>
          <w:bCs/>
          <w:color w:val="000000" w:themeColor="text1"/>
          <w:sz w:val="28"/>
          <w:szCs w:val="28"/>
        </w:rPr>
        <w:t xml:space="preserve"> DEL TEMPO ORDINARIO (ANNO </w:t>
      </w:r>
      <w:r w:rsidR="00CE46B5" w:rsidRPr="00B530B2">
        <w:rPr>
          <w:rFonts w:ascii="Calibri" w:hAnsi="Calibri" w:cs="Calibri"/>
          <w:b/>
          <w:bCs/>
          <w:color w:val="000000" w:themeColor="text1"/>
          <w:sz w:val="28"/>
          <w:szCs w:val="28"/>
        </w:rPr>
        <w:t>A</w:t>
      </w:r>
      <w:r w:rsidRPr="00B530B2">
        <w:rPr>
          <w:rFonts w:ascii="Calibri" w:hAnsi="Calibri" w:cs="Calibri"/>
          <w:b/>
          <w:bCs/>
          <w:color w:val="000000" w:themeColor="text1"/>
          <w:sz w:val="28"/>
          <w:szCs w:val="28"/>
        </w:rPr>
        <w:t>)</w:t>
      </w:r>
    </w:p>
    <w:p w14:paraId="1763A269" w14:textId="77777777" w:rsidR="0080233E" w:rsidRPr="00B530B2" w:rsidRDefault="0080233E" w:rsidP="0080233E">
      <w:pPr>
        <w:spacing w:after="0" w:line="240" w:lineRule="auto"/>
        <w:jc w:val="center"/>
        <w:rPr>
          <w:rFonts w:ascii="Calibri" w:hAnsi="Calibri" w:cs="Calibri"/>
          <w:b/>
          <w:bCs/>
          <w:color w:val="000000" w:themeColor="text1"/>
          <w:sz w:val="32"/>
          <w:szCs w:val="32"/>
        </w:rPr>
      </w:pPr>
    </w:p>
    <w:p w14:paraId="645A4220" w14:textId="5F6462E3" w:rsidR="0080233E" w:rsidRPr="00B530B2" w:rsidRDefault="0080233E" w:rsidP="00895C1F">
      <w:pPr>
        <w:spacing w:after="0" w:line="240" w:lineRule="auto"/>
        <w:jc w:val="center"/>
        <w:rPr>
          <w:rFonts w:ascii="Calibri" w:hAnsi="Calibri" w:cs="Calibri"/>
          <w:color w:val="000000" w:themeColor="text1"/>
        </w:rPr>
      </w:pPr>
      <w:r w:rsidRPr="00B530B2">
        <w:rPr>
          <w:rFonts w:ascii="Calibri" w:hAnsi="Calibri" w:cs="Calibri"/>
          <w:color w:val="000000" w:themeColor="text1"/>
        </w:rPr>
        <w:t xml:space="preserve">a cura di don </w:t>
      </w:r>
      <w:r w:rsidR="002B400B">
        <w:rPr>
          <w:rFonts w:ascii="Calibri" w:hAnsi="Calibri" w:cs="Calibri"/>
          <w:color w:val="000000" w:themeColor="text1"/>
        </w:rPr>
        <w:t>Dionisio Pegoraro</w:t>
      </w:r>
      <w:r w:rsidRPr="00B530B2">
        <w:rPr>
          <w:rFonts w:ascii="Calibri" w:hAnsi="Calibri" w:cs="Calibri"/>
          <w:color w:val="000000" w:themeColor="text1"/>
        </w:rPr>
        <w:t xml:space="preserve">, </w:t>
      </w:r>
      <w:r w:rsidR="002B400B">
        <w:rPr>
          <w:rFonts w:ascii="Calibri" w:hAnsi="Calibri" w:cs="Calibri"/>
          <w:color w:val="000000" w:themeColor="text1"/>
        </w:rPr>
        <w:t>3</w:t>
      </w:r>
      <w:r w:rsidR="00B355C4" w:rsidRPr="00B530B2">
        <w:rPr>
          <w:rFonts w:ascii="Calibri" w:hAnsi="Calibri" w:cs="Calibri"/>
          <w:color w:val="000000" w:themeColor="text1"/>
        </w:rPr>
        <w:t>0</w:t>
      </w:r>
      <w:r w:rsidRPr="00B530B2">
        <w:rPr>
          <w:rFonts w:ascii="Calibri" w:hAnsi="Calibri" w:cs="Calibri"/>
          <w:color w:val="000000" w:themeColor="text1"/>
        </w:rPr>
        <w:t xml:space="preserve"> anni di ministero</w:t>
      </w:r>
      <w:r w:rsidR="00895C1F" w:rsidRPr="00B530B2">
        <w:rPr>
          <w:rFonts w:ascii="Calibri" w:hAnsi="Calibri" w:cs="Calibri"/>
          <w:color w:val="000000" w:themeColor="text1"/>
        </w:rPr>
        <w:br/>
      </w:r>
      <w:r w:rsidR="008A02DD">
        <w:rPr>
          <w:rFonts w:ascii="Calibri" w:hAnsi="Calibri" w:cs="Calibri"/>
          <w:color w:val="000000" w:themeColor="text1"/>
        </w:rPr>
        <w:t>p</w:t>
      </w:r>
      <w:r w:rsidR="008A02DD" w:rsidRPr="008A02DD">
        <w:rPr>
          <w:rFonts w:ascii="Calibri" w:hAnsi="Calibri" w:cs="Calibri"/>
          <w:color w:val="000000" w:themeColor="text1"/>
        </w:rPr>
        <w:t xml:space="preserve">arroco </w:t>
      </w:r>
      <w:r w:rsidR="008A02DD">
        <w:rPr>
          <w:rFonts w:ascii="Calibri" w:hAnsi="Calibri" w:cs="Calibri"/>
          <w:color w:val="000000" w:themeColor="text1"/>
        </w:rPr>
        <w:t>di</w:t>
      </w:r>
      <w:r w:rsidR="008A02DD" w:rsidRPr="008A02DD">
        <w:rPr>
          <w:rFonts w:ascii="Calibri" w:hAnsi="Calibri" w:cs="Calibri"/>
          <w:color w:val="000000" w:themeColor="text1"/>
        </w:rPr>
        <w:t xml:space="preserve"> Ronchi di Campanile</w:t>
      </w:r>
      <w:r w:rsidR="008A02DD">
        <w:rPr>
          <w:rFonts w:ascii="Calibri" w:hAnsi="Calibri" w:cs="Calibri"/>
          <w:color w:val="000000" w:themeColor="text1"/>
        </w:rPr>
        <w:t xml:space="preserve"> (</w:t>
      </w:r>
      <w:r w:rsidR="00517838">
        <w:rPr>
          <w:rFonts w:ascii="Calibri" w:hAnsi="Calibri" w:cs="Calibri"/>
          <w:color w:val="000000" w:themeColor="text1"/>
        </w:rPr>
        <w:t>Villafranca Padovana)</w:t>
      </w:r>
    </w:p>
    <w:p w14:paraId="75A7B75D" w14:textId="77777777" w:rsidR="0080233E" w:rsidRPr="00B530B2" w:rsidRDefault="0080233E" w:rsidP="0080233E">
      <w:pPr>
        <w:spacing w:after="0" w:line="240" w:lineRule="auto"/>
        <w:jc w:val="center"/>
        <w:rPr>
          <w:rFonts w:ascii="Calibri" w:hAnsi="Calibri" w:cs="Calibri"/>
          <w:b/>
          <w:bCs/>
          <w:color w:val="000000" w:themeColor="text1"/>
          <w:sz w:val="32"/>
          <w:szCs w:val="32"/>
        </w:rPr>
      </w:pPr>
    </w:p>
    <w:p w14:paraId="3E3260A6" w14:textId="77777777" w:rsidR="0080233E" w:rsidRPr="00B530B2" w:rsidRDefault="0080233E" w:rsidP="0080233E">
      <w:pPr>
        <w:spacing w:after="0" w:line="240" w:lineRule="auto"/>
        <w:jc w:val="center"/>
        <w:rPr>
          <w:rFonts w:ascii="Calibri" w:hAnsi="Calibri" w:cs="Calibri"/>
          <w:b/>
          <w:bCs/>
          <w:color w:val="000000" w:themeColor="text1"/>
          <w:sz w:val="32"/>
          <w:szCs w:val="32"/>
        </w:rPr>
      </w:pPr>
    </w:p>
    <w:p w14:paraId="2DB28F81" w14:textId="77777777" w:rsidR="0080233E" w:rsidRPr="00B530B2" w:rsidRDefault="0080233E" w:rsidP="0080233E">
      <w:pPr>
        <w:spacing w:after="0" w:line="240" w:lineRule="auto"/>
        <w:jc w:val="both"/>
        <w:rPr>
          <w:rFonts w:ascii="Calibri" w:hAnsi="Calibri" w:cs="Calibri"/>
          <w:b/>
          <w:bCs/>
          <w:smallCaps/>
          <w:color w:val="000000" w:themeColor="text1"/>
          <w:sz w:val="32"/>
          <w:szCs w:val="32"/>
        </w:rPr>
      </w:pPr>
      <w:r w:rsidRPr="00B530B2">
        <w:rPr>
          <w:rFonts w:ascii="Calibri" w:hAnsi="Calibri" w:cs="Calibri"/>
          <w:b/>
          <w:bCs/>
          <w:smallCaps/>
          <w:color w:val="000000" w:themeColor="text1"/>
          <w:sz w:val="32"/>
          <w:szCs w:val="32"/>
        </w:rPr>
        <w:t>Invocazioni per l’Atto penitenziale</w:t>
      </w:r>
    </w:p>
    <w:p w14:paraId="3638217A" w14:textId="77777777" w:rsidR="0080233E" w:rsidRPr="00B530B2" w:rsidRDefault="0080233E" w:rsidP="0080233E">
      <w:pPr>
        <w:spacing w:after="0" w:line="240" w:lineRule="auto"/>
        <w:jc w:val="both"/>
        <w:rPr>
          <w:rFonts w:ascii="Calibri" w:hAnsi="Calibri" w:cs="Calibri"/>
          <w:color w:val="000000" w:themeColor="text1"/>
          <w:sz w:val="32"/>
          <w:szCs w:val="32"/>
        </w:rPr>
      </w:pPr>
    </w:p>
    <w:p w14:paraId="22692874" w14:textId="4D80BCB7" w:rsidR="0080233E" w:rsidRPr="00B530B2" w:rsidRDefault="000B218E" w:rsidP="0080233E">
      <w:pPr>
        <w:pStyle w:val="NoSpacing"/>
        <w:ind w:left="993" w:hanging="993"/>
        <w:jc w:val="both"/>
        <w:rPr>
          <w:rFonts w:ascii="Calibri" w:hAnsi="Calibri" w:cs="Calibri"/>
          <w:b/>
          <w:bCs/>
          <w:color w:val="000000" w:themeColor="text1"/>
          <w:sz w:val="32"/>
          <w:szCs w:val="32"/>
        </w:rPr>
      </w:pPr>
      <w:r w:rsidRPr="000B218E">
        <w:rPr>
          <w:color w:val="000000" w:themeColor="text1"/>
          <w:sz w:val="32"/>
          <w:szCs w:val="32"/>
        </w:rPr>
        <w:t>Perdonaci, Signore, se siamo invidiosi e incapaci di gioire del bene degli altri</w:t>
      </w:r>
      <w:r w:rsidR="005C22B4" w:rsidRPr="00B530B2">
        <w:rPr>
          <w:color w:val="000000" w:themeColor="text1"/>
          <w:sz w:val="32"/>
          <w:szCs w:val="32"/>
        </w:rPr>
        <w:t>,</w:t>
      </w:r>
      <w:r w:rsidR="0080233E" w:rsidRPr="00B530B2">
        <w:rPr>
          <w:color w:val="000000" w:themeColor="text1"/>
          <w:sz w:val="32"/>
          <w:szCs w:val="32"/>
        </w:rPr>
        <w:t xml:space="preserve"> </w:t>
      </w:r>
      <w:r w:rsidR="0080233E" w:rsidRPr="00B530B2">
        <w:rPr>
          <w:rFonts w:ascii="Calibri" w:hAnsi="Calibri" w:cs="Calibri"/>
          <w:i/>
          <w:iCs/>
          <w:color w:val="000000" w:themeColor="text1"/>
          <w:sz w:val="32"/>
          <w:szCs w:val="32"/>
        </w:rPr>
        <w:t xml:space="preserve">Kýrie, eléison. </w:t>
      </w:r>
      <w:r w:rsidR="0080233E" w:rsidRPr="00B530B2">
        <w:rPr>
          <w:rFonts w:ascii="Calibri" w:hAnsi="Calibri" w:cs="Calibri"/>
          <w:b/>
          <w:bCs/>
          <w:i/>
          <w:iCs/>
          <w:color w:val="000000" w:themeColor="text1"/>
          <w:sz w:val="32"/>
          <w:szCs w:val="32"/>
        </w:rPr>
        <w:t>Kýrie, eléison</w:t>
      </w:r>
      <w:r w:rsidR="0080233E" w:rsidRPr="00B530B2">
        <w:rPr>
          <w:rFonts w:ascii="Calibri" w:hAnsi="Calibri" w:cs="Calibri"/>
          <w:b/>
          <w:bCs/>
          <w:color w:val="000000" w:themeColor="text1"/>
          <w:sz w:val="32"/>
          <w:szCs w:val="32"/>
        </w:rPr>
        <w:t>.</w:t>
      </w:r>
    </w:p>
    <w:p w14:paraId="3741A988" w14:textId="77777777" w:rsidR="0080233E" w:rsidRPr="00B530B2" w:rsidRDefault="0080233E" w:rsidP="0080233E">
      <w:pPr>
        <w:pStyle w:val="NoSpacing"/>
        <w:ind w:left="993" w:hanging="993"/>
        <w:jc w:val="both"/>
        <w:rPr>
          <w:rFonts w:ascii="Calibri" w:hAnsi="Calibri" w:cs="Calibri"/>
          <w:color w:val="000000" w:themeColor="text1"/>
        </w:rPr>
      </w:pPr>
    </w:p>
    <w:p w14:paraId="6D119381" w14:textId="30176E37" w:rsidR="0080233E" w:rsidRPr="00B530B2" w:rsidRDefault="00D22CC7" w:rsidP="0080233E">
      <w:pPr>
        <w:spacing w:after="0" w:line="240" w:lineRule="auto"/>
        <w:ind w:left="993" w:hanging="993"/>
        <w:jc w:val="both"/>
        <w:rPr>
          <w:rFonts w:ascii="Calibri" w:hAnsi="Calibri" w:cs="Calibri"/>
          <w:b/>
          <w:bCs/>
          <w:color w:val="000000" w:themeColor="text1"/>
          <w:sz w:val="32"/>
          <w:szCs w:val="32"/>
        </w:rPr>
      </w:pPr>
      <w:r w:rsidRPr="00D22CC7">
        <w:rPr>
          <w:color w:val="000000" w:themeColor="text1"/>
          <w:sz w:val="32"/>
          <w:szCs w:val="32"/>
        </w:rPr>
        <w:t>Perdonaci, Cristo, se siamo poco coraggiosi e continuiamo a seguire la logica del mondo</w:t>
      </w:r>
      <w:r w:rsidR="0080233E" w:rsidRPr="00B530B2">
        <w:rPr>
          <w:color w:val="000000" w:themeColor="text1"/>
          <w:sz w:val="32"/>
          <w:szCs w:val="32"/>
        </w:rPr>
        <w:t>,</w:t>
      </w:r>
      <w:r w:rsidR="0080233E" w:rsidRPr="00B530B2">
        <w:rPr>
          <w:rFonts w:ascii="Calibri" w:hAnsi="Calibri" w:cs="Calibri"/>
          <w:i/>
          <w:iCs/>
          <w:color w:val="000000" w:themeColor="text1"/>
          <w:sz w:val="32"/>
          <w:szCs w:val="32"/>
        </w:rPr>
        <w:t xml:space="preserve"> Christe, eléison.</w:t>
      </w:r>
      <w:r w:rsidR="0080233E" w:rsidRPr="00B530B2">
        <w:rPr>
          <w:rFonts w:ascii="Calibri" w:hAnsi="Calibri" w:cs="Calibri"/>
          <w:color w:val="000000" w:themeColor="text1"/>
          <w:sz w:val="32"/>
          <w:szCs w:val="32"/>
        </w:rPr>
        <w:t xml:space="preserve"> </w:t>
      </w:r>
      <w:r w:rsidR="0080233E" w:rsidRPr="00B530B2">
        <w:rPr>
          <w:rFonts w:ascii="Calibri" w:hAnsi="Calibri" w:cs="Calibri"/>
          <w:b/>
          <w:bCs/>
          <w:i/>
          <w:iCs/>
          <w:color w:val="000000" w:themeColor="text1"/>
          <w:sz w:val="32"/>
          <w:szCs w:val="32"/>
        </w:rPr>
        <w:t>Christe, eléison.</w:t>
      </w:r>
    </w:p>
    <w:p w14:paraId="5654B88B" w14:textId="77777777" w:rsidR="0080233E" w:rsidRPr="00B530B2" w:rsidRDefault="0080233E" w:rsidP="0080233E">
      <w:pPr>
        <w:pStyle w:val="NoSpacing"/>
        <w:ind w:left="993" w:hanging="993"/>
        <w:jc w:val="both"/>
        <w:rPr>
          <w:color w:val="000000" w:themeColor="text1"/>
        </w:rPr>
      </w:pPr>
    </w:p>
    <w:p w14:paraId="0B388FEE" w14:textId="7E8F8AB3" w:rsidR="0080233E" w:rsidRPr="00B530B2" w:rsidRDefault="00AF19A9" w:rsidP="00AF19A9">
      <w:pPr>
        <w:spacing w:after="0" w:line="240" w:lineRule="auto"/>
        <w:ind w:left="993" w:hanging="993"/>
        <w:jc w:val="both"/>
        <w:rPr>
          <w:color w:val="000000" w:themeColor="text1"/>
          <w:sz w:val="32"/>
          <w:szCs w:val="32"/>
        </w:rPr>
      </w:pPr>
      <w:r w:rsidRPr="00AF19A9">
        <w:rPr>
          <w:color w:val="000000" w:themeColor="text1"/>
          <w:sz w:val="32"/>
          <w:szCs w:val="32"/>
        </w:rPr>
        <w:t>Perdonaci, Signore, se ostentiamo la nostra bravura e pretendiamo di guadagnare punti da te</w:t>
      </w:r>
      <w:r w:rsidR="0080233E" w:rsidRPr="00B530B2">
        <w:rPr>
          <w:rFonts w:ascii="Calibri" w:hAnsi="Calibri" w:cs="Calibri"/>
          <w:color w:val="000000" w:themeColor="text1"/>
          <w:sz w:val="32"/>
          <w:szCs w:val="32"/>
        </w:rPr>
        <w:t xml:space="preserve">, </w:t>
      </w:r>
      <w:r w:rsidR="0080233E" w:rsidRPr="00B530B2">
        <w:rPr>
          <w:rFonts w:ascii="Calibri" w:hAnsi="Calibri" w:cs="Calibri"/>
          <w:i/>
          <w:iCs/>
          <w:color w:val="000000" w:themeColor="text1"/>
          <w:sz w:val="32"/>
          <w:szCs w:val="32"/>
        </w:rPr>
        <w:t>Kýrie, eléison</w:t>
      </w:r>
      <w:r w:rsidR="0080233E" w:rsidRPr="00B530B2">
        <w:rPr>
          <w:rFonts w:ascii="Calibri" w:hAnsi="Calibri" w:cs="Calibri"/>
          <w:color w:val="000000" w:themeColor="text1"/>
          <w:sz w:val="32"/>
          <w:szCs w:val="32"/>
        </w:rPr>
        <w:t xml:space="preserve">. </w:t>
      </w:r>
      <w:r w:rsidR="0080233E" w:rsidRPr="00B530B2">
        <w:rPr>
          <w:rFonts w:ascii="Calibri" w:hAnsi="Calibri" w:cs="Calibri"/>
          <w:b/>
          <w:bCs/>
          <w:i/>
          <w:iCs/>
          <w:color w:val="000000" w:themeColor="text1"/>
          <w:sz w:val="32"/>
          <w:szCs w:val="32"/>
        </w:rPr>
        <w:t>Kýrie, eléison</w:t>
      </w:r>
      <w:r w:rsidR="0080233E" w:rsidRPr="00B530B2">
        <w:rPr>
          <w:rFonts w:ascii="Calibri" w:hAnsi="Calibri" w:cs="Calibri"/>
          <w:b/>
          <w:bCs/>
          <w:color w:val="000000" w:themeColor="text1"/>
          <w:sz w:val="32"/>
          <w:szCs w:val="32"/>
        </w:rPr>
        <w:t>.</w:t>
      </w:r>
    </w:p>
    <w:p w14:paraId="13F6525D" w14:textId="77777777" w:rsidR="0080233E" w:rsidRPr="00B530B2" w:rsidRDefault="0080233E" w:rsidP="0080233E">
      <w:pPr>
        <w:spacing w:after="0" w:line="240" w:lineRule="auto"/>
        <w:rPr>
          <w:rFonts w:ascii="Calibri" w:hAnsi="Calibri" w:cs="Calibri"/>
          <w:b/>
          <w:bCs/>
          <w:color w:val="000000" w:themeColor="text1"/>
          <w:sz w:val="28"/>
          <w:szCs w:val="28"/>
        </w:rPr>
      </w:pPr>
    </w:p>
    <w:p w14:paraId="6BC27666" w14:textId="77777777" w:rsidR="0080233E" w:rsidRPr="00B530B2" w:rsidRDefault="0080233E" w:rsidP="0080233E">
      <w:pPr>
        <w:spacing w:after="0" w:line="240" w:lineRule="auto"/>
        <w:rPr>
          <w:rFonts w:ascii="Calibri" w:hAnsi="Calibri" w:cs="Calibri"/>
          <w:b/>
          <w:bCs/>
          <w:color w:val="000000" w:themeColor="text1"/>
          <w:sz w:val="28"/>
          <w:szCs w:val="28"/>
        </w:rPr>
      </w:pPr>
    </w:p>
    <w:p w14:paraId="1E45253C" w14:textId="77777777" w:rsidR="0080233E" w:rsidRPr="00B530B2" w:rsidRDefault="0080233E" w:rsidP="0080233E">
      <w:pPr>
        <w:spacing w:after="0" w:line="240" w:lineRule="auto"/>
        <w:jc w:val="both"/>
        <w:rPr>
          <w:rFonts w:ascii="Calibri" w:hAnsi="Calibri" w:cs="Calibri"/>
          <w:b/>
          <w:bCs/>
          <w:smallCaps/>
          <w:color w:val="000000" w:themeColor="text1"/>
          <w:sz w:val="32"/>
          <w:szCs w:val="32"/>
        </w:rPr>
      </w:pPr>
      <w:r w:rsidRPr="00B530B2">
        <w:rPr>
          <w:rFonts w:ascii="Calibri" w:hAnsi="Calibri" w:cs="Calibri"/>
          <w:b/>
          <w:bCs/>
          <w:smallCaps/>
          <w:color w:val="000000" w:themeColor="text1"/>
          <w:sz w:val="32"/>
          <w:szCs w:val="32"/>
        </w:rPr>
        <w:t>Introduzione alla Liturgia della Parola</w:t>
      </w:r>
    </w:p>
    <w:p w14:paraId="5DB24424" w14:textId="77777777" w:rsidR="0080233E" w:rsidRPr="00B530B2" w:rsidRDefault="0080233E" w:rsidP="0080233E">
      <w:pPr>
        <w:autoSpaceDE w:val="0"/>
        <w:spacing w:after="0" w:line="240" w:lineRule="auto"/>
        <w:jc w:val="both"/>
        <w:rPr>
          <w:rStyle w:val="Emphasis"/>
          <w:rFonts w:ascii="Calibri" w:eastAsia="SimSun" w:hAnsi="Calibri" w:cs="Calibri"/>
          <w:bCs/>
          <w:i w:val="0"/>
          <w:iCs w:val="0"/>
          <w:color w:val="000000" w:themeColor="text1"/>
          <w:sz w:val="32"/>
          <w:szCs w:val="32"/>
        </w:rPr>
      </w:pPr>
    </w:p>
    <w:p w14:paraId="1AECEEA6" w14:textId="1D457BBB" w:rsidR="0080233E" w:rsidRPr="00B530B2" w:rsidRDefault="00BA22BC" w:rsidP="00BA22BC">
      <w:pPr>
        <w:pStyle w:val="NoSpacing"/>
        <w:jc w:val="both"/>
        <w:rPr>
          <w:color w:val="000000" w:themeColor="text1"/>
          <w:sz w:val="32"/>
          <w:szCs w:val="32"/>
        </w:rPr>
      </w:pPr>
      <w:r w:rsidRPr="00BA22BC">
        <w:rPr>
          <w:color w:val="000000" w:themeColor="text1"/>
          <w:sz w:val="32"/>
          <w:szCs w:val="32"/>
        </w:rPr>
        <w:t>Il Parola del Vangelo di questa domenica ci presenta una parabola: “</w:t>
      </w:r>
      <w:r>
        <w:rPr>
          <w:color w:val="000000" w:themeColor="text1"/>
          <w:sz w:val="32"/>
          <w:szCs w:val="32"/>
        </w:rPr>
        <w:t>I</w:t>
      </w:r>
      <w:r w:rsidRPr="00BA22BC">
        <w:rPr>
          <w:color w:val="000000" w:themeColor="text1"/>
          <w:sz w:val="32"/>
          <w:szCs w:val="32"/>
        </w:rPr>
        <w:t xml:space="preserve">l </w:t>
      </w:r>
      <w:r>
        <w:rPr>
          <w:color w:val="000000" w:themeColor="text1"/>
          <w:sz w:val="32"/>
          <w:szCs w:val="32"/>
        </w:rPr>
        <w:t>R</w:t>
      </w:r>
      <w:r w:rsidRPr="00BA22BC">
        <w:rPr>
          <w:color w:val="000000" w:themeColor="text1"/>
          <w:sz w:val="32"/>
          <w:szCs w:val="32"/>
        </w:rPr>
        <w:t>egno dei cieli è simile a…”.</w:t>
      </w:r>
      <w:r>
        <w:rPr>
          <w:color w:val="000000" w:themeColor="text1"/>
          <w:sz w:val="32"/>
          <w:szCs w:val="32"/>
        </w:rPr>
        <w:t xml:space="preserve"> </w:t>
      </w:r>
      <w:r w:rsidRPr="00BA22BC">
        <w:rPr>
          <w:color w:val="000000" w:themeColor="text1"/>
          <w:sz w:val="32"/>
          <w:szCs w:val="32"/>
        </w:rPr>
        <w:t xml:space="preserve">Già in luglio, per tre domeniche consecutive, i vangeli ci hanno consegnato altre parabole sul </w:t>
      </w:r>
      <w:r>
        <w:rPr>
          <w:color w:val="000000" w:themeColor="text1"/>
          <w:sz w:val="32"/>
          <w:szCs w:val="32"/>
        </w:rPr>
        <w:t>R</w:t>
      </w:r>
      <w:r w:rsidRPr="00BA22BC">
        <w:rPr>
          <w:color w:val="000000" w:themeColor="text1"/>
          <w:sz w:val="32"/>
          <w:szCs w:val="32"/>
        </w:rPr>
        <w:t>egno dei cieli (il seminatore, il grano e la zizzania, il tesoro nascosto nel campo).</w:t>
      </w:r>
      <w:r w:rsidR="00612A65">
        <w:rPr>
          <w:color w:val="000000" w:themeColor="text1"/>
          <w:sz w:val="32"/>
          <w:szCs w:val="32"/>
        </w:rPr>
        <w:t xml:space="preserve"> </w:t>
      </w:r>
      <w:r w:rsidRPr="00BA22BC">
        <w:rPr>
          <w:color w:val="000000" w:themeColor="text1"/>
          <w:sz w:val="32"/>
          <w:szCs w:val="32"/>
        </w:rPr>
        <w:t>Le parabole dei vangeli non sono raccontini o favole per bambini, ma immagini che Gesù usa per farci conoscere il Regno e Dio Padre, per farci capire come Dio pensa, come ragiona, come si comporta, come è “fatto” e di conseguenza come noi siamo chiamati ad assomigliargli.</w:t>
      </w:r>
      <w:r w:rsidR="0080233E" w:rsidRPr="00B530B2">
        <w:rPr>
          <w:color w:val="000000" w:themeColor="text1"/>
          <w:sz w:val="32"/>
          <w:szCs w:val="32"/>
        </w:rPr>
        <w:br w:type="page"/>
      </w:r>
    </w:p>
    <w:p w14:paraId="0E8C1A6B" w14:textId="39770C6B" w:rsidR="0080233E" w:rsidRPr="00B530B2" w:rsidRDefault="0080233E" w:rsidP="0080233E">
      <w:pPr>
        <w:spacing w:after="0" w:line="240" w:lineRule="auto"/>
        <w:jc w:val="both"/>
        <w:rPr>
          <w:rFonts w:ascii="Calibri" w:hAnsi="Calibri" w:cs="Calibri"/>
          <w:b/>
          <w:bCs/>
          <w:smallCaps/>
          <w:color w:val="000000" w:themeColor="text1"/>
          <w:sz w:val="32"/>
          <w:szCs w:val="32"/>
        </w:rPr>
      </w:pPr>
      <w:r w:rsidRPr="00B530B2">
        <w:rPr>
          <w:rFonts w:ascii="Calibri" w:hAnsi="Calibri" w:cs="Calibri"/>
          <w:b/>
          <w:bCs/>
          <w:smallCaps/>
          <w:color w:val="000000" w:themeColor="text1"/>
          <w:sz w:val="32"/>
          <w:szCs w:val="32"/>
        </w:rPr>
        <w:lastRenderedPageBreak/>
        <w:t>Preghiere dei fedeli</w:t>
      </w:r>
    </w:p>
    <w:p w14:paraId="2FDE329E" w14:textId="77777777" w:rsidR="0080233E" w:rsidRPr="00E46DFE" w:rsidRDefault="0080233E" w:rsidP="0080233E">
      <w:pPr>
        <w:spacing w:after="0" w:line="240" w:lineRule="auto"/>
        <w:jc w:val="both"/>
        <w:rPr>
          <w:rFonts w:ascii="Calibri" w:hAnsi="Calibri" w:cs="Calibri"/>
          <w:color w:val="000000" w:themeColor="text1"/>
          <w:sz w:val="8"/>
          <w:szCs w:val="8"/>
        </w:rPr>
      </w:pPr>
    </w:p>
    <w:p w14:paraId="7A48B6A1" w14:textId="0785FDBF" w:rsidR="0080233E" w:rsidRPr="00B530B2" w:rsidRDefault="00720C0D" w:rsidP="00A4616A">
      <w:pPr>
        <w:pStyle w:val="NoSpacing"/>
        <w:jc w:val="both"/>
        <w:rPr>
          <w:color w:val="000000" w:themeColor="text1"/>
          <w:sz w:val="32"/>
          <w:szCs w:val="32"/>
        </w:rPr>
      </w:pPr>
      <w:r w:rsidRPr="00B530B2">
        <w:rPr>
          <w:rFonts w:ascii="Calibri" w:hAnsi="Calibri" w:cs="Calibri"/>
          <w:i/>
          <w:iCs/>
          <w:color w:val="000000" w:themeColor="text1"/>
          <w:sz w:val="32"/>
          <w:szCs w:val="32"/>
        </w:rPr>
        <w:t>Presidente</w:t>
      </w:r>
      <w:r w:rsidR="0080233E" w:rsidRPr="00B530B2">
        <w:rPr>
          <w:rFonts w:ascii="Calibri" w:hAnsi="Calibri" w:cs="Calibri"/>
          <w:i/>
          <w:iCs/>
          <w:color w:val="000000" w:themeColor="text1"/>
          <w:sz w:val="32"/>
          <w:szCs w:val="32"/>
        </w:rPr>
        <w:t xml:space="preserve"> </w:t>
      </w:r>
      <w:r w:rsidR="00D30004" w:rsidRPr="00B530B2">
        <w:rPr>
          <w:rFonts w:ascii="Calibri" w:hAnsi="Calibri" w:cs="Calibri"/>
          <w:color w:val="000000" w:themeColor="text1"/>
          <w:sz w:val="32"/>
          <w:szCs w:val="32"/>
        </w:rPr>
        <w:t>–</w:t>
      </w:r>
      <w:r w:rsidR="0080233E" w:rsidRPr="00B530B2">
        <w:rPr>
          <w:rFonts w:ascii="Calibri" w:hAnsi="Calibri" w:cs="Calibri"/>
          <w:color w:val="000000" w:themeColor="text1"/>
          <w:sz w:val="32"/>
          <w:szCs w:val="32"/>
        </w:rPr>
        <w:t xml:space="preserve"> </w:t>
      </w:r>
      <w:r w:rsidR="00CB7A04" w:rsidRPr="00CB7A04">
        <w:rPr>
          <w:color w:val="000000" w:themeColor="text1"/>
          <w:sz w:val="32"/>
          <w:szCs w:val="32"/>
        </w:rPr>
        <w:t>La Parola di Dio di questa domenica ci invita a considerare che Dio ha criteri di scelta e di valutazione diversi dai nostri e soprattutto li supera. Lasciamoci toccare dalla sua grazia e dalla logica del Regno e con fiducia presentiamo al Signore le nostre preghiere.</w:t>
      </w:r>
    </w:p>
    <w:p w14:paraId="52933985" w14:textId="77777777" w:rsidR="0080233E" w:rsidRPr="00E46DFE" w:rsidRDefault="0080233E" w:rsidP="0080233E">
      <w:pPr>
        <w:autoSpaceDE w:val="0"/>
        <w:spacing w:after="0" w:line="240" w:lineRule="auto"/>
        <w:jc w:val="both"/>
        <w:rPr>
          <w:rStyle w:val="Emphasis"/>
          <w:rFonts w:ascii="Calibri" w:eastAsia="SimSun" w:hAnsi="Calibri" w:cs="Calibri"/>
          <w:i w:val="0"/>
          <w:iCs w:val="0"/>
          <w:color w:val="000000" w:themeColor="text1"/>
          <w:sz w:val="8"/>
          <w:szCs w:val="8"/>
        </w:rPr>
      </w:pPr>
    </w:p>
    <w:p w14:paraId="7512870B" w14:textId="323B7039" w:rsidR="0080233E" w:rsidRPr="00B530B2" w:rsidRDefault="0080233E" w:rsidP="0080233E">
      <w:pPr>
        <w:pStyle w:val="NoSpacing"/>
        <w:rPr>
          <w:b/>
          <w:bCs/>
          <w:color w:val="000000" w:themeColor="text1"/>
          <w:sz w:val="32"/>
          <w:szCs w:val="32"/>
        </w:rPr>
      </w:pPr>
      <w:r w:rsidRPr="00B530B2">
        <w:rPr>
          <w:rFonts w:ascii="Calibri" w:hAnsi="Calibri" w:cs="Calibri"/>
          <w:i/>
          <w:iCs/>
          <w:color w:val="000000" w:themeColor="text1"/>
          <w:sz w:val="32"/>
          <w:szCs w:val="32"/>
        </w:rPr>
        <w:t xml:space="preserve">Lettrice/Lettore </w:t>
      </w:r>
      <w:r w:rsidR="00F008FC" w:rsidRPr="00B530B2">
        <w:rPr>
          <w:rFonts w:ascii="Calibri" w:hAnsi="Calibri" w:cs="Calibri"/>
          <w:color w:val="000000" w:themeColor="text1"/>
          <w:sz w:val="32"/>
          <w:szCs w:val="32"/>
        </w:rPr>
        <w:t>–</w:t>
      </w:r>
      <w:r w:rsidRPr="00B530B2">
        <w:rPr>
          <w:rFonts w:ascii="Calibri" w:hAnsi="Calibri" w:cs="Calibri"/>
          <w:i/>
          <w:iCs/>
          <w:color w:val="000000" w:themeColor="text1"/>
          <w:sz w:val="32"/>
          <w:szCs w:val="32"/>
        </w:rPr>
        <w:t xml:space="preserve"> </w:t>
      </w:r>
      <w:r w:rsidR="00F008FC" w:rsidRPr="00B530B2">
        <w:rPr>
          <w:rFonts w:ascii="Calibri" w:hAnsi="Calibri" w:cs="Calibri"/>
          <w:color w:val="000000" w:themeColor="text1"/>
          <w:sz w:val="32"/>
          <w:szCs w:val="32"/>
        </w:rPr>
        <w:t>Preghiamo insieme e d</w:t>
      </w:r>
      <w:r w:rsidR="00A4616A" w:rsidRPr="00B530B2">
        <w:rPr>
          <w:rFonts w:ascii="Calibri" w:hAnsi="Calibri" w:cs="Calibri"/>
          <w:color w:val="000000" w:themeColor="text1"/>
          <w:sz w:val="32"/>
          <w:szCs w:val="32"/>
        </w:rPr>
        <w:t>iciamo</w:t>
      </w:r>
      <w:r w:rsidRPr="00B530B2">
        <w:rPr>
          <w:rFonts w:ascii="Calibri" w:hAnsi="Calibri" w:cs="Calibri"/>
          <w:color w:val="000000" w:themeColor="text1"/>
          <w:sz w:val="32"/>
          <w:szCs w:val="32"/>
        </w:rPr>
        <w:t>:</w:t>
      </w:r>
      <w:r w:rsidR="00F008FC" w:rsidRPr="00B530B2">
        <w:rPr>
          <w:rFonts w:ascii="Calibri" w:hAnsi="Calibri" w:cs="Calibri"/>
          <w:color w:val="000000" w:themeColor="text1"/>
          <w:sz w:val="32"/>
          <w:szCs w:val="32"/>
        </w:rPr>
        <w:br/>
      </w:r>
      <w:r w:rsidR="00D37D0B" w:rsidRPr="00D37D0B">
        <w:rPr>
          <w:b/>
          <w:bCs/>
          <w:color w:val="000000" w:themeColor="text1"/>
          <w:sz w:val="32"/>
          <w:szCs w:val="32"/>
        </w:rPr>
        <w:t>Insegnaci la tua bontà, Signore</w:t>
      </w:r>
      <w:r w:rsidR="00D37D0B">
        <w:rPr>
          <w:b/>
          <w:bCs/>
          <w:color w:val="000000" w:themeColor="text1"/>
          <w:sz w:val="32"/>
          <w:szCs w:val="32"/>
        </w:rPr>
        <w:t>.</w:t>
      </w:r>
    </w:p>
    <w:p w14:paraId="62D3A821" w14:textId="77777777" w:rsidR="0080233E" w:rsidRPr="007D4239" w:rsidRDefault="0080233E" w:rsidP="0080233E">
      <w:pPr>
        <w:pStyle w:val="NoSpacing"/>
        <w:jc w:val="both"/>
        <w:rPr>
          <w:color w:val="000000" w:themeColor="text1"/>
          <w:sz w:val="8"/>
          <w:szCs w:val="8"/>
        </w:rPr>
      </w:pPr>
    </w:p>
    <w:p w14:paraId="6CE5F2FF" w14:textId="1BD1AD11" w:rsidR="0080233E" w:rsidRPr="00B530B2" w:rsidRDefault="000F070D" w:rsidP="00D3389C">
      <w:pPr>
        <w:pStyle w:val="NoSpacing"/>
        <w:numPr>
          <w:ilvl w:val="0"/>
          <w:numId w:val="1"/>
        </w:numPr>
        <w:ind w:left="567"/>
        <w:jc w:val="both"/>
        <w:rPr>
          <w:color w:val="000000" w:themeColor="text1"/>
          <w:sz w:val="32"/>
          <w:szCs w:val="32"/>
        </w:rPr>
      </w:pPr>
      <w:r w:rsidRPr="000F070D">
        <w:rPr>
          <w:color w:val="000000" w:themeColor="text1"/>
          <w:sz w:val="32"/>
          <w:szCs w:val="32"/>
        </w:rPr>
        <w:t>Per la Chiesa: perché testimoni sempre la bontà del Signore soprattutto nell’accogliere gli ultimi e i piccoli secondo lo spirito del vangelo</w:t>
      </w:r>
      <w:r w:rsidR="005D494D" w:rsidRPr="00B530B2">
        <w:rPr>
          <w:color w:val="000000" w:themeColor="text1"/>
          <w:sz w:val="32"/>
          <w:szCs w:val="32"/>
        </w:rPr>
        <w:t>. Preghiamo</w:t>
      </w:r>
      <w:r w:rsidR="003B449F" w:rsidRPr="00B530B2">
        <w:rPr>
          <w:color w:val="000000" w:themeColor="text1"/>
          <w:sz w:val="32"/>
          <w:szCs w:val="32"/>
        </w:rPr>
        <w:t>.</w:t>
      </w:r>
    </w:p>
    <w:p w14:paraId="4CA807E3" w14:textId="77777777" w:rsidR="0080233E" w:rsidRPr="007D4239" w:rsidRDefault="0080233E" w:rsidP="0080233E">
      <w:pPr>
        <w:pStyle w:val="NoSpacing"/>
        <w:ind w:left="567"/>
        <w:jc w:val="both"/>
        <w:rPr>
          <w:color w:val="000000" w:themeColor="text1"/>
          <w:sz w:val="8"/>
          <w:szCs w:val="8"/>
        </w:rPr>
      </w:pPr>
    </w:p>
    <w:p w14:paraId="5F4E39CD" w14:textId="6ECC5396" w:rsidR="004279B2" w:rsidRPr="00B530B2" w:rsidRDefault="001C65F3" w:rsidP="004279B2">
      <w:pPr>
        <w:pStyle w:val="NoSpacing"/>
        <w:numPr>
          <w:ilvl w:val="0"/>
          <w:numId w:val="1"/>
        </w:numPr>
        <w:ind w:left="567"/>
        <w:jc w:val="both"/>
        <w:rPr>
          <w:color w:val="000000" w:themeColor="text1"/>
          <w:sz w:val="32"/>
          <w:szCs w:val="32"/>
        </w:rPr>
      </w:pPr>
      <w:r w:rsidRPr="001C65F3">
        <w:rPr>
          <w:color w:val="000000" w:themeColor="text1"/>
          <w:sz w:val="32"/>
          <w:szCs w:val="32"/>
        </w:rPr>
        <w:t>Per i nostri giovani: perché abbiano la capacità di osare scelte forti e generose che vanno anche controcorrente; perché osino scelte radicali come consacrarsi al servizio della Chiesa e del Regno</w:t>
      </w:r>
      <w:r w:rsidR="004279B2" w:rsidRPr="00B530B2">
        <w:rPr>
          <w:color w:val="000000" w:themeColor="text1"/>
          <w:sz w:val="32"/>
          <w:szCs w:val="32"/>
        </w:rPr>
        <w:t>. Preghiamo.</w:t>
      </w:r>
    </w:p>
    <w:p w14:paraId="67EC12D5" w14:textId="77777777" w:rsidR="0080233E" w:rsidRPr="007D4239" w:rsidRDefault="0080233E" w:rsidP="0080233E">
      <w:pPr>
        <w:pStyle w:val="NoSpacing"/>
        <w:ind w:left="567"/>
        <w:jc w:val="both"/>
        <w:rPr>
          <w:color w:val="000000" w:themeColor="text1"/>
          <w:sz w:val="8"/>
          <w:szCs w:val="8"/>
        </w:rPr>
      </w:pPr>
    </w:p>
    <w:p w14:paraId="4FBD7827" w14:textId="11A10D0C" w:rsidR="00546958" w:rsidRPr="00B530B2" w:rsidRDefault="00E8321F" w:rsidP="00546958">
      <w:pPr>
        <w:pStyle w:val="NoSpacing"/>
        <w:numPr>
          <w:ilvl w:val="0"/>
          <w:numId w:val="1"/>
        </w:numPr>
        <w:ind w:left="567"/>
        <w:jc w:val="both"/>
        <w:rPr>
          <w:color w:val="000000" w:themeColor="text1"/>
          <w:sz w:val="32"/>
          <w:szCs w:val="32"/>
        </w:rPr>
      </w:pPr>
      <w:r w:rsidRPr="00E8321F">
        <w:rPr>
          <w:color w:val="000000" w:themeColor="text1"/>
          <w:sz w:val="32"/>
          <w:szCs w:val="32"/>
        </w:rPr>
        <w:t>Per il Seminario diocesano: perché la nostra preghiera e la nostra carità possano sostenere il cammino vocazionale di coloro che sono in formazione e di tutti gli educatori che li affiancano</w:t>
      </w:r>
      <w:r w:rsidR="00546958" w:rsidRPr="00B530B2">
        <w:rPr>
          <w:color w:val="000000" w:themeColor="text1"/>
          <w:sz w:val="32"/>
          <w:szCs w:val="32"/>
        </w:rPr>
        <w:t>. Preghiamo.</w:t>
      </w:r>
    </w:p>
    <w:p w14:paraId="708E19C1" w14:textId="77777777" w:rsidR="0080233E" w:rsidRPr="007D4239" w:rsidRDefault="0080233E" w:rsidP="0080233E">
      <w:pPr>
        <w:pStyle w:val="NoSpacing"/>
        <w:ind w:left="567"/>
        <w:jc w:val="both"/>
        <w:rPr>
          <w:color w:val="000000" w:themeColor="text1"/>
          <w:sz w:val="8"/>
          <w:szCs w:val="8"/>
        </w:rPr>
      </w:pPr>
    </w:p>
    <w:p w14:paraId="5B415381" w14:textId="481DC75B" w:rsidR="000A463B" w:rsidRPr="00B530B2" w:rsidRDefault="00071A7C" w:rsidP="000A463B">
      <w:pPr>
        <w:pStyle w:val="NoSpacing"/>
        <w:numPr>
          <w:ilvl w:val="0"/>
          <w:numId w:val="1"/>
        </w:numPr>
        <w:ind w:left="567"/>
        <w:jc w:val="both"/>
        <w:rPr>
          <w:color w:val="000000" w:themeColor="text1"/>
          <w:sz w:val="32"/>
          <w:szCs w:val="32"/>
        </w:rPr>
      </w:pPr>
      <w:r w:rsidRPr="00071A7C">
        <w:rPr>
          <w:color w:val="000000" w:themeColor="text1"/>
          <w:sz w:val="32"/>
          <w:szCs w:val="32"/>
        </w:rPr>
        <w:t>Per le nostre comunità: perché siano sempre pronte a rispondere all’invito di lavorare per la vigna del Signore senza pretendere riconoscimenti, ma nello stile del servizio generoso e della fraternità sincera</w:t>
      </w:r>
      <w:r w:rsidR="000A463B" w:rsidRPr="00B530B2">
        <w:rPr>
          <w:color w:val="000000" w:themeColor="text1"/>
          <w:sz w:val="32"/>
          <w:szCs w:val="32"/>
        </w:rPr>
        <w:t>. Preghiamo.</w:t>
      </w:r>
    </w:p>
    <w:p w14:paraId="2BFDDCAF" w14:textId="77777777" w:rsidR="00FB5FC4" w:rsidRPr="007D4239" w:rsidRDefault="00FB5FC4" w:rsidP="00FB5FC4">
      <w:pPr>
        <w:pStyle w:val="NoSpacing"/>
        <w:ind w:left="567"/>
        <w:jc w:val="both"/>
        <w:rPr>
          <w:color w:val="000000" w:themeColor="text1"/>
          <w:sz w:val="8"/>
          <w:szCs w:val="8"/>
        </w:rPr>
      </w:pPr>
    </w:p>
    <w:p w14:paraId="68121B41" w14:textId="17B88323" w:rsidR="003B2679" w:rsidRPr="00B530B2" w:rsidRDefault="007D4239" w:rsidP="003B2679">
      <w:pPr>
        <w:pStyle w:val="NoSpacing"/>
        <w:numPr>
          <w:ilvl w:val="0"/>
          <w:numId w:val="1"/>
        </w:numPr>
        <w:ind w:left="567"/>
        <w:jc w:val="both"/>
        <w:rPr>
          <w:color w:val="000000" w:themeColor="text1"/>
          <w:sz w:val="32"/>
          <w:szCs w:val="32"/>
        </w:rPr>
      </w:pPr>
      <w:r w:rsidRPr="007D4239">
        <w:rPr>
          <w:color w:val="000000" w:themeColor="text1"/>
          <w:sz w:val="32"/>
          <w:szCs w:val="32"/>
        </w:rPr>
        <w:t>. Per noi qui riuniti: la parola del Vangelo converta i nostri cuori, ci renda capaci di assumere la logica del Regno e di riconoscere la bontà di Dio nella vita quotidiana</w:t>
      </w:r>
      <w:r w:rsidR="003B2679" w:rsidRPr="00B530B2">
        <w:rPr>
          <w:color w:val="000000" w:themeColor="text1"/>
          <w:sz w:val="32"/>
          <w:szCs w:val="32"/>
        </w:rPr>
        <w:t>. Preghiamo.</w:t>
      </w:r>
    </w:p>
    <w:p w14:paraId="730833E9" w14:textId="77777777" w:rsidR="0057387C" w:rsidRPr="007D4239" w:rsidRDefault="0057387C" w:rsidP="0057387C">
      <w:pPr>
        <w:rPr>
          <w:color w:val="000000" w:themeColor="text1"/>
          <w:sz w:val="8"/>
          <w:szCs w:val="8"/>
        </w:rPr>
      </w:pPr>
    </w:p>
    <w:p w14:paraId="3325A8D4" w14:textId="01CE3D50" w:rsidR="0080233E" w:rsidRPr="00B530B2" w:rsidRDefault="00720C0D" w:rsidP="0080233E">
      <w:pPr>
        <w:pStyle w:val="NoSpacing"/>
        <w:jc w:val="both"/>
        <w:rPr>
          <w:color w:val="000000" w:themeColor="text1"/>
          <w:sz w:val="30"/>
          <w:szCs w:val="30"/>
        </w:rPr>
      </w:pPr>
      <w:r w:rsidRPr="00B530B2">
        <w:rPr>
          <w:i/>
          <w:iCs/>
          <w:color w:val="000000" w:themeColor="text1"/>
          <w:sz w:val="32"/>
          <w:szCs w:val="32"/>
        </w:rPr>
        <w:t>Presidente</w:t>
      </w:r>
      <w:r w:rsidR="0080233E" w:rsidRPr="00B530B2">
        <w:rPr>
          <w:i/>
          <w:iCs/>
          <w:color w:val="000000" w:themeColor="text1"/>
          <w:sz w:val="32"/>
          <w:szCs w:val="32"/>
        </w:rPr>
        <w:t xml:space="preserve"> </w:t>
      </w:r>
      <w:r w:rsidR="00C0338E" w:rsidRPr="00B530B2">
        <w:rPr>
          <w:i/>
          <w:iCs/>
          <w:color w:val="000000" w:themeColor="text1"/>
          <w:sz w:val="32"/>
          <w:szCs w:val="32"/>
        </w:rPr>
        <w:t>–</w:t>
      </w:r>
      <w:r w:rsidR="0080233E" w:rsidRPr="00B530B2">
        <w:rPr>
          <w:color w:val="000000" w:themeColor="text1"/>
          <w:sz w:val="32"/>
          <w:szCs w:val="32"/>
        </w:rPr>
        <w:t xml:space="preserve"> </w:t>
      </w:r>
      <w:r w:rsidR="00B649BF" w:rsidRPr="00B649BF">
        <w:rPr>
          <w:color w:val="000000" w:themeColor="text1"/>
          <w:sz w:val="32"/>
          <w:szCs w:val="32"/>
        </w:rPr>
        <w:t>O Padre, accogli le suppliche che ti abbiamo rivolto e aiutaci ad ascoltare la tua voce e a compiere la tua volontà, certi che tu vuoi sempre e solo il nostro bene. Per Cristo nostro Signore</w:t>
      </w:r>
      <w:r w:rsidR="00C0338E" w:rsidRPr="00B530B2">
        <w:rPr>
          <w:color w:val="000000" w:themeColor="text1"/>
          <w:sz w:val="32"/>
          <w:szCs w:val="32"/>
        </w:rPr>
        <w:t>.</w:t>
      </w:r>
      <w:r w:rsidR="0080233E" w:rsidRPr="00B530B2">
        <w:rPr>
          <w:b/>
          <w:bCs/>
          <w:color w:val="000000" w:themeColor="text1"/>
          <w:sz w:val="30"/>
          <w:szCs w:val="30"/>
        </w:rPr>
        <w:br w:type="page"/>
      </w:r>
    </w:p>
    <w:p w14:paraId="0025FB20" w14:textId="77777777" w:rsidR="001F3DD9" w:rsidRPr="00B530B2" w:rsidRDefault="001F3DD9" w:rsidP="0080233E">
      <w:pPr>
        <w:spacing w:after="0" w:line="240" w:lineRule="auto"/>
        <w:jc w:val="both"/>
        <w:rPr>
          <w:rFonts w:ascii="Calibri" w:hAnsi="Calibri" w:cs="Calibri"/>
          <w:b/>
          <w:bCs/>
          <w:smallCaps/>
          <w:color w:val="000000" w:themeColor="text1"/>
          <w:sz w:val="32"/>
          <w:szCs w:val="32"/>
        </w:rPr>
      </w:pPr>
    </w:p>
    <w:p w14:paraId="46CAACB3" w14:textId="325DA169" w:rsidR="0080233E" w:rsidRPr="00B530B2" w:rsidRDefault="0080233E" w:rsidP="0080233E">
      <w:pPr>
        <w:spacing w:after="0" w:line="240" w:lineRule="auto"/>
        <w:jc w:val="both"/>
        <w:rPr>
          <w:rFonts w:ascii="Calibri" w:hAnsi="Calibri" w:cs="Calibri"/>
          <w:b/>
          <w:bCs/>
          <w:smallCaps/>
          <w:color w:val="000000" w:themeColor="text1"/>
          <w:sz w:val="32"/>
          <w:szCs w:val="32"/>
        </w:rPr>
      </w:pPr>
      <w:r w:rsidRPr="00B530B2">
        <w:rPr>
          <w:rFonts w:ascii="Calibri" w:hAnsi="Calibri" w:cs="Calibri"/>
          <w:b/>
          <w:bCs/>
          <w:smallCaps/>
          <w:color w:val="000000" w:themeColor="text1"/>
          <w:sz w:val="32"/>
          <w:szCs w:val="32"/>
        </w:rPr>
        <w:t>Traccia per l’omelia</w:t>
      </w:r>
    </w:p>
    <w:p w14:paraId="68502724" w14:textId="77777777" w:rsidR="0080233E" w:rsidRPr="00B530B2" w:rsidRDefault="0080233E" w:rsidP="0080233E">
      <w:pPr>
        <w:spacing w:after="0" w:line="240" w:lineRule="auto"/>
        <w:jc w:val="both"/>
        <w:rPr>
          <w:rFonts w:ascii="Calibri" w:hAnsi="Calibri" w:cs="Calibri"/>
          <w:color w:val="000000" w:themeColor="text1"/>
          <w:sz w:val="32"/>
          <w:szCs w:val="32"/>
        </w:rPr>
      </w:pPr>
    </w:p>
    <w:p w14:paraId="29C584AC" w14:textId="6008247C" w:rsidR="00B73B4E" w:rsidRPr="00B73B4E" w:rsidRDefault="00B73B4E" w:rsidP="00B73B4E">
      <w:pPr>
        <w:pStyle w:val="NoSpacing"/>
        <w:jc w:val="both"/>
        <w:rPr>
          <w:color w:val="000000" w:themeColor="text1"/>
          <w:sz w:val="32"/>
          <w:szCs w:val="32"/>
        </w:rPr>
      </w:pPr>
      <w:r w:rsidRPr="00B73B4E">
        <w:rPr>
          <w:color w:val="000000" w:themeColor="text1"/>
          <w:sz w:val="32"/>
          <w:szCs w:val="32"/>
        </w:rPr>
        <w:t>La parabola di oggi spiazza e disorienta, perché ci sembra che quel padrone (Dio) sia ingiusto e scorretto, non riconoscendo la fatica dei primi lavoratori.</w:t>
      </w:r>
      <w:r w:rsidR="00510F03">
        <w:rPr>
          <w:color w:val="000000" w:themeColor="text1"/>
          <w:sz w:val="32"/>
          <w:szCs w:val="32"/>
        </w:rPr>
        <w:t xml:space="preserve"> </w:t>
      </w:r>
      <w:r w:rsidRPr="00B73B4E">
        <w:rPr>
          <w:color w:val="000000" w:themeColor="text1"/>
          <w:sz w:val="32"/>
          <w:szCs w:val="32"/>
        </w:rPr>
        <w:t>In realtà, quel padrone dà il giusto ai primi lavoratori – con loro aveva pattuito un denaro alla fine della giornata – e quindi rispetta la sua promessa, non lede i diritti dei primi lavoratori.</w:t>
      </w:r>
      <w:r w:rsidR="00A61E61">
        <w:rPr>
          <w:color w:val="000000" w:themeColor="text1"/>
          <w:sz w:val="32"/>
          <w:szCs w:val="32"/>
        </w:rPr>
        <w:t xml:space="preserve"> </w:t>
      </w:r>
      <w:r w:rsidRPr="00B73B4E">
        <w:rPr>
          <w:color w:val="000000" w:themeColor="text1"/>
          <w:sz w:val="32"/>
          <w:szCs w:val="32"/>
        </w:rPr>
        <w:t>Ma anche se questa ricompensa è giusta e corretta, lo stesso a noi lettori e ascoltatori del brano del vangelo di oggi, ci sembra un modo di agire sbagliato o perlomeno strano; strano sicuramente secondo i nostri criteri, le nostre logiche, il nostro modo di pensare, secondo la logica della meritocrazia.</w:t>
      </w:r>
    </w:p>
    <w:p w14:paraId="197F8E42" w14:textId="77777777" w:rsidR="00B73B4E" w:rsidRPr="00B73B4E" w:rsidRDefault="00B73B4E" w:rsidP="00B73B4E">
      <w:pPr>
        <w:pStyle w:val="NoSpacing"/>
        <w:jc w:val="both"/>
        <w:rPr>
          <w:color w:val="000000" w:themeColor="text1"/>
          <w:sz w:val="32"/>
          <w:szCs w:val="32"/>
        </w:rPr>
      </w:pPr>
    </w:p>
    <w:p w14:paraId="4D81304D" w14:textId="77777777" w:rsidR="00B73B4E" w:rsidRPr="00B73B4E" w:rsidRDefault="00B73B4E" w:rsidP="00B73B4E">
      <w:pPr>
        <w:pStyle w:val="NoSpacing"/>
        <w:jc w:val="both"/>
        <w:rPr>
          <w:color w:val="000000" w:themeColor="text1"/>
          <w:sz w:val="32"/>
          <w:szCs w:val="32"/>
        </w:rPr>
      </w:pPr>
      <w:r w:rsidRPr="00B73B4E">
        <w:rPr>
          <w:color w:val="000000" w:themeColor="text1"/>
          <w:sz w:val="32"/>
          <w:szCs w:val="32"/>
        </w:rPr>
        <w:t>La parabola di oggi (e tante altre) ci ricorda proprio questo: Dio non segue i nostri criteri, le nostre regole, i nostri pensieri. Ce lo ricordava pure il profeta Isaia nella prima lettura: “Perché i miei pensieri non sono i vostri pensieri, le vostre vie non sono le mie vie”. Ci accorgiamo dunque che Dio è fatto così: è un Dio al contrario, al rovescio, con modi di vedere diversi dai nostri, con modi di fare calcoli diversi dai nostri; insomma, la “calcolatrice” di Dio fa conti diversi rispetto ai nostri conti!</w:t>
      </w:r>
    </w:p>
    <w:p w14:paraId="7026C7E5" w14:textId="77777777" w:rsidR="00B73B4E" w:rsidRPr="00B73B4E" w:rsidRDefault="00B73B4E" w:rsidP="00B73B4E">
      <w:pPr>
        <w:pStyle w:val="NoSpacing"/>
        <w:jc w:val="both"/>
        <w:rPr>
          <w:color w:val="000000" w:themeColor="text1"/>
          <w:sz w:val="32"/>
          <w:szCs w:val="32"/>
        </w:rPr>
      </w:pPr>
    </w:p>
    <w:p w14:paraId="08038EA6" w14:textId="251C30F5" w:rsidR="00B73B4E" w:rsidRPr="00B73B4E" w:rsidRDefault="00B73B4E" w:rsidP="00B73B4E">
      <w:pPr>
        <w:pStyle w:val="NoSpacing"/>
        <w:jc w:val="both"/>
        <w:rPr>
          <w:color w:val="000000" w:themeColor="text1"/>
          <w:sz w:val="32"/>
          <w:szCs w:val="32"/>
        </w:rPr>
      </w:pPr>
      <w:r w:rsidRPr="00B73B4E">
        <w:rPr>
          <w:color w:val="000000" w:themeColor="text1"/>
          <w:sz w:val="32"/>
          <w:szCs w:val="32"/>
        </w:rPr>
        <w:t>Convertirci a Dio non è facile, tutt’altro. Convertirsi alla sua volontà, alla sua logica, ai suoi paradossi… Capiamo, allora, che assumere la logica del Regno è quanto il Signore ci chiede: una logica che va contro la logica del mondo, ma anche contro la logica dell’egoismo, dei propri vantaggi personali, contro tutto quel mondo fatto di gelosie, invidie, risentimenti, rabbia, manie di protagonismo, ecc.</w:t>
      </w:r>
      <w:r w:rsidR="00A61E61">
        <w:rPr>
          <w:color w:val="000000" w:themeColor="text1"/>
          <w:sz w:val="32"/>
          <w:szCs w:val="32"/>
        </w:rPr>
        <w:t xml:space="preserve"> </w:t>
      </w:r>
      <w:r w:rsidRPr="00B73B4E">
        <w:rPr>
          <w:color w:val="000000" w:themeColor="text1"/>
          <w:sz w:val="32"/>
          <w:szCs w:val="32"/>
        </w:rPr>
        <w:t xml:space="preserve">Ne siamo tutti coinvolti personalmente e pure comunitariamente. Quante frizioni anche nelle nostre parrocchie, nei nostri gruppi, nei nostri ambienti perché si fanno le gare di chi è più bravo, di chi attira più persone, di chi </w:t>
      </w:r>
      <w:r w:rsidRPr="00B73B4E">
        <w:rPr>
          <w:color w:val="000000" w:themeColor="text1"/>
          <w:sz w:val="32"/>
          <w:szCs w:val="32"/>
        </w:rPr>
        <w:lastRenderedPageBreak/>
        <w:t>è più competente, di chi porta più guadagno (soldi) nelle casse parrocchiali.</w:t>
      </w:r>
      <w:r w:rsidR="0017090C">
        <w:rPr>
          <w:color w:val="000000" w:themeColor="text1"/>
          <w:sz w:val="32"/>
          <w:szCs w:val="32"/>
        </w:rPr>
        <w:t xml:space="preserve"> </w:t>
      </w:r>
      <w:r w:rsidRPr="00B73B4E">
        <w:rPr>
          <w:color w:val="000000" w:themeColor="text1"/>
          <w:sz w:val="32"/>
          <w:szCs w:val="32"/>
        </w:rPr>
        <w:t xml:space="preserve">Per </w:t>
      </w:r>
      <w:r w:rsidR="00E33DDA">
        <w:rPr>
          <w:color w:val="000000" w:themeColor="text1"/>
          <w:sz w:val="32"/>
          <w:szCs w:val="32"/>
        </w:rPr>
        <w:t>“</w:t>
      </w:r>
      <w:r w:rsidRPr="00B73B4E">
        <w:rPr>
          <w:color w:val="000000" w:themeColor="text1"/>
          <w:sz w:val="32"/>
          <w:szCs w:val="32"/>
        </w:rPr>
        <w:t>fortuna</w:t>
      </w:r>
      <w:r w:rsidR="00E33DDA">
        <w:rPr>
          <w:color w:val="000000" w:themeColor="text1"/>
          <w:sz w:val="32"/>
          <w:szCs w:val="32"/>
        </w:rPr>
        <w:t>”</w:t>
      </w:r>
      <w:r w:rsidRPr="00B73B4E">
        <w:rPr>
          <w:color w:val="000000" w:themeColor="text1"/>
          <w:sz w:val="32"/>
          <w:szCs w:val="32"/>
        </w:rPr>
        <w:t xml:space="preserve"> – ci viene da dire – Dio usa la sua logica, e la sua logica è la bontà, la misericordia, il dare a tutti indistintamente il suo amore. Perché Dio non fa classifiche di bravura, non ci misura sui nostri meriti. E quali presunti meriti potremmo avere?</w:t>
      </w:r>
    </w:p>
    <w:p w14:paraId="0B843660" w14:textId="77777777" w:rsidR="00B73B4E" w:rsidRPr="00B73B4E" w:rsidRDefault="00B73B4E" w:rsidP="00B73B4E">
      <w:pPr>
        <w:pStyle w:val="NoSpacing"/>
        <w:jc w:val="both"/>
        <w:rPr>
          <w:color w:val="000000" w:themeColor="text1"/>
          <w:sz w:val="32"/>
          <w:szCs w:val="32"/>
        </w:rPr>
      </w:pPr>
    </w:p>
    <w:p w14:paraId="644A4265" w14:textId="68ADC6A4" w:rsidR="0080233E" w:rsidRPr="00B530B2" w:rsidRDefault="00B73B4E" w:rsidP="00B73B4E">
      <w:pPr>
        <w:pStyle w:val="NoSpacing"/>
        <w:jc w:val="both"/>
        <w:rPr>
          <w:color w:val="000000" w:themeColor="text1"/>
          <w:sz w:val="32"/>
          <w:szCs w:val="32"/>
        </w:rPr>
      </w:pPr>
      <w:r w:rsidRPr="00B73B4E">
        <w:rPr>
          <w:color w:val="000000" w:themeColor="text1"/>
          <w:sz w:val="32"/>
          <w:szCs w:val="32"/>
        </w:rPr>
        <w:t>Mi capita, a volte, in confessionale sentirmi dire dai penitenti: “</w:t>
      </w:r>
      <w:r w:rsidR="0017090C">
        <w:rPr>
          <w:color w:val="000000" w:themeColor="text1"/>
          <w:sz w:val="32"/>
          <w:szCs w:val="32"/>
        </w:rPr>
        <w:t>N</w:t>
      </w:r>
      <w:r w:rsidRPr="00B73B4E">
        <w:rPr>
          <w:color w:val="000000" w:themeColor="text1"/>
          <w:sz w:val="32"/>
          <w:szCs w:val="32"/>
        </w:rPr>
        <w:t>on merito il perdono di Dio, non merito l’amore del Signore”. Pensiamo di essere noi a meritare, a conquistare il Signore, a guadagnare con la nostra bravura l’amore del Signore. Che sciocchi che siamo! Lui ci ama a prescindere, ci ama così come siamo perché suoi figli. Che siamo giusti o sbagliati, buoni o cattivi, praticanti o meno, affermati o falliti, Lui ci ama senza condizioni. Il suo è un amore smisurato, sconfinato e… immeritato, perché è sempre e solo un amore donato, offerto, gratuito. Non lo si può e non lo si deve né guadagnare né pagare, solo accogliere liberamente.</w:t>
      </w:r>
    </w:p>
    <w:p w14:paraId="0FE2122F" w14:textId="77777777" w:rsidR="0080233E" w:rsidRPr="00B530B2" w:rsidRDefault="0080233E" w:rsidP="0080233E">
      <w:pPr>
        <w:pStyle w:val="NoSpacing"/>
        <w:rPr>
          <w:color w:val="000000" w:themeColor="text1"/>
          <w:sz w:val="32"/>
          <w:szCs w:val="32"/>
        </w:rPr>
      </w:pPr>
    </w:p>
    <w:p w14:paraId="61DFAE4D" w14:textId="77777777" w:rsidR="00AF19A9" w:rsidRPr="00B530B2" w:rsidRDefault="00AF19A9" w:rsidP="00AF19A9">
      <w:pPr>
        <w:spacing w:after="0" w:line="240" w:lineRule="auto"/>
        <w:jc w:val="center"/>
        <w:rPr>
          <w:rFonts w:ascii="Calibri" w:hAnsi="Calibri" w:cs="Calibri"/>
          <w:color w:val="000000" w:themeColor="text1"/>
        </w:rPr>
      </w:pPr>
      <w:r w:rsidRPr="00B530B2">
        <w:rPr>
          <w:rFonts w:ascii="Calibri" w:hAnsi="Calibri" w:cs="Calibri"/>
          <w:color w:val="000000" w:themeColor="text1"/>
        </w:rPr>
        <w:t xml:space="preserve">a cura di don </w:t>
      </w:r>
      <w:r>
        <w:rPr>
          <w:rFonts w:ascii="Calibri" w:hAnsi="Calibri" w:cs="Calibri"/>
          <w:color w:val="000000" w:themeColor="text1"/>
        </w:rPr>
        <w:t>Dionisio Pegoraro</w:t>
      </w:r>
      <w:r w:rsidRPr="00B530B2">
        <w:rPr>
          <w:rFonts w:ascii="Calibri" w:hAnsi="Calibri" w:cs="Calibri"/>
          <w:color w:val="000000" w:themeColor="text1"/>
        </w:rPr>
        <w:t xml:space="preserve">, </w:t>
      </w:r>
      <w:r>
        <w:rPr>
          <w:rFonts w:ascii="Calibri" w:hAnsi="Calibri" w:cs="Calibri"/>
          <w:color w:val="000000" w:themeColor="text1"/>
        </w:rPr>
        <w:t>3</w:t>
      </w:r>
      <w:r w:rsidRPr="00B530B2">
        <w:rPr>
          <w:rFonts w:ascii="Calibri" w:hAnsi="Calibri" w:cs="Calibri"/>
          <w:color w:val="000000" w:themeColor="text1"/>
        </w:rPr>
        <w:t>0 anni di ministero</w:t>
      </w:r>
      <w:r w:rsidRPr="00B530B2">
        <w:rPr>
          <w:rFonts w:ascii="Calibri" w:hAnsi="Calibri" w:cs="Calibri"/>
          <w:color w:val="000000" w:themeColor="text1"/>
        </w:rPr>
        <w:br/>
      </w:r>
      <w:r>
        <w:rPr>
          <w:rFonts w:ascii="Calibri" w:hAnsi="Calibri" w:cs="Calibri"/>
          <w:color w:val="000000" w:themeColor="text1"/>
        </w:rPr>
        <w:t>p</w:t>
      </w:r>
      <w:r w:rsidRPr="008A02DD">
        <w:rPr>
          <w:rFonts w:ascii="Calibri" w:hAnsi="Calibri" w:cs="Calibri"/>
          <w:color w:val="000000" w:themeColor="text1"/>
        </w:rPr>
        <w:t xml:space="preserve">arroco </w:t>
      </w:r>
      <w:r>
        <w:rPr>
          <w:rFonts w:ascii="Calibri" w:hAnsi="Calibri" w:cs="Calibri"/>
          <w:color w:val="000000" w:themeColor="text1"/>
        </w:rPr>
        <w:t>di</w:t>
      </w:r>
      <w:r w:rsidRPr="008A02DD">
        <w:rPr>
          <w:rFonts w:ascii="Calibri" w:hAnsi="Calibri" w:cs="Calibri"/>
          <w:color w:val="000000" w:themeColor="text1"/>
        </w:rPr>
        <w:t xml:space="preserve"> Ronchi di Campanile</w:t>
      </w:r>
      <w:r>
        <w:rPr>
          <w:rFonts w:ascii="Calibri" w:hAnsi="Calibri" w:cs="Calibri"/>
          <w:color w:val="000000" w:themeColor="text1"/>
        </w:rPr>
        <w:t xml:space="preserve"> (Villafranca Padovana)</w:t>
      </w:r>
    </w:p>
    <w:p w14:paraId="7CF97943" w14:textId="43A31168" w:rsidR="0080233E" w:rsidRPr="00B530B2" w:rsidRDefault="0080233E" w:rsidP="00AF19A9">
      <w:pPr>
        <w:spacing w:after="0" w:line="240" w:lineRule="auto"/>
        <w:jc w:val="center"/>
        <w:rPr>
          <w:color w:val="000000" w:themeColor="text1"/>
        </w:rPr>
      </w:pPr>
    </w:p>
    <w:sectPr w:rsidR="0080233E" w:rsidRPr="00B530B2" w:rsidSect="00A61E61">
      <w:headerReference w:type="default" r:id="rId8"/>
      <w:footerReference w:type="default" r:id="rId9"/>
      <w:footerReference w:type="first" r:id="rId10"/>
      <w:pgSz w:w="11906" w:h="16838"/>
      <w:pgMar w:top="3403"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B13E9" w14:textId="77777777" w:rsidR="00E60EF8" w:rsidRDefault="00E60EF8" w:rsidP="0080233E">
      <w:pPr>
        <w:spacing w:after="0" w:line="240" w:lineRule="auto"/>
      </w:pPr>
      <w:r>
        <w:separator/>
      </w:r>
    </w:p>
  </w:endnote>
  <w:endnote w:type="continuationSeparator" w:id="0">
    <w:p w14:paraId="289B996F" w14:textId="77777777" w:rsidR="00E60EF8" w:rsidRDefault="00E60EF8" w:rsidP="00802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C2C93" w14:textId="77777777" w:rsidR="0080233E" w:rsidRPr="00B355C4" w:rsidRDefault="0080233E" w:rsidP="0080233E">
    <w:pPr>
      <w:spacing w:after="0" w:line="240" w:lineRule="auto"/>
      <w:jc w:val="center"/>
      <w:rPr>
        <w:rFonts w:ascii="Calibri" w:hAnsi="Calibri" w:cs="Calibri"/>
        <w:b/>
        <w:bCs/>
        <w:color w:val="281C16"/>
      </w:rPr>
    </w:pPr>
  </w:p>
  <w:p w14:paraId="55058420" w14:textId="173E5B41" w:rsidR="0080233E" w:rsidRPr="00B355C4" w:rsidRDefault="0080233E" w:rsidP="0080233E">
    <w:pPr>
      <w:spacing w:after="0" w:line="240" w:lineRule="auto"/>
      <w:jc w:val="center"/>
      <w:rPr>
        <w:rFonts w:ascii="Calibri" w:hAnsi="Calibri" w:cs="Calibri"/>
        <w:b/>
        <w:bCs/>
        <w:color w:val="281C16"/>
      </w:rPr>
    </w:pPr>
    <w:r w:rsidRPr="00B355C4">
      <w:rPr>
        <w:rFonts w:ascii="Calibri" w:hAnsi="Calibri" w:cs="Calibri"/>
        <w:b/>
        <w:bCs/>
        <w:color w:val="281C16"/>
      </w:rPr>
      <w:t>www.vocazionipadova.it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D49C5" w14:textId="77777777" w:rsidR="00D9393C" w:rsidRPr="00B355C4" w:rsidRDefault="00D9393C" w:rsidP="00D9393C">
    <w:pPr>
      <w:spacing w:after="0" w:line="240" w:lineRule="auto"/>
      <w:jc w:val="center"/>
      <w:rPr>
        <w:rFonts w:ascii="Calibri" w:hAnsi="Calibri" w:cs="Calibri"/>
        <w:b/>
        <w:bCs/>
        <w:color w:val="281C16"/>
      </w:rPr>
    </w:pPr>
  </w:p>
  <w:p w14:paraId="2B13DE0A" w14:textId="77777777" w:rsidR="00D9393C" w:rsidRPr="00B355C4" w:rsidRDefault="00D9393C" w:rsidP="00D9393C">
    <w:pPr>
      <w:spacing w:after="0" w:line="240" w:lineRule="auto"/>
      <w:jc w:val="center"/>
      <w:rPr>
        <w:rFonts w:ascii="Calibri" w:hAnsi="Calibri" w:cs="Calibri"/>
        <w:b/>
        <w:bCs/>
        <w:color w:val="281C16"/>
      </w:rPr>
    </w:pPr>
    <w:r w:rsidRPr="00B355C4">
      <w:rPr>
        <w:rFonts w:ascii="Calibri" w:hAnsi="Calibri" w:cs="Calibri"/>
        <w:b/>
        <w:bCs/>
        <w:color w:val="281C16"/>
      </w:rPr>
      <w:t>www.vocazionipadova.it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384DA" w14:textId="77777777" w:rsidR="00E60EF8" w:rsidRDefault="00E60EF8" w:rsidP="0080233E">
      <w:pPr>
        <w:spacing w:after="0" w:line="240" w:lineRule="auto"/>
      </w:pPr>
      <w:r>
        <w:separator/>
      </w:r>
    </w:p>
  </w:footnote>
  <w:footnote w:type="continuationSeparator" w:id="0">
    <w:p w14:paraId="7A7A53C8" w14:textId="77777777" w:rsidR="00E60EF8" w:rsidRDefault="00E60EF8" w:rsidP="008023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46A59" w14:textId="493D4974" w:rsidR="00B026DB" w:rsidRDefault="00DB13C8">
    <w:pPr>
      <w:pStyle w:val="Header"/>
    </w:pPr>
    <w:r>
      <w:rPr>
        <w:noProof/>
      </w:rPr>
      <w:drawing>
        <wp:anchor distT="0" distB="0" distL="114300" distR="114300" simplePos="0" relativeHeight="251659264" behindDoc="0" locked="0" layoutInCell="1" allowOverlap="1" wp14:anchorId="2AEB0BAA" wp14:editId="599E97E9">
          <wp:simplePos x="0" y="0"/>
          <wp:positionH relativeFrom="margin">
            <wp:posOffset>-426085</wp:posOffset>
          </wp:positionH>
          <wp:positionV relativeFrom="paragraph">
            <wp:posOffset>-146522</wp:posOffset>
          </wp:positionV>
          <wp:extent cx="6969125" cy="1745615"/>
          <wp:effectExtent l="0" t="0" r="3175" b="6985"/>
          <wp:wrapNone/>
          <wp:docPr id="2010699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69125" cy="1745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2B7817" w14:textId="56244A25" w:rsidR="00B026DB" w:rsidRDefault="00B026DB">
    <w:pPr>
      <w:pStyle w:val="Header"/>
    </w:pPr>
  </w:p>
  <w:p w14:paraId="2B905DC5" w14:textId="77777777" w:rsidR="00B026DB" w:rsidRDefault="00B026DB">
    <w:pPr>
      <w:pStyle w:val="Header"/>
    </w:pPr>
  </w:p>
  <w:p w14:paraId="1E01B73D" w14:textId="77777777" w:rsidR="00075CFE" w:rsidRDefault="00075CFE">
    <w:pPr>
      <w:pStyle w:val="Header"/>
    </w:pPr>
  </w:p>
  <w:p w14:paraId="7809B03B" w14:textId="67DCBAB3" w:rsidR="00D804F5" w:rsidRDefault="00D804F5">
    <w:pPr>
      <w:pStyle w:val="Header"/>
    </w:pPr>
  </w:p>
  <w:p w14:paraId="77A51FA7" w14:textId="77777777" w:rsidR="00075CFE" w:rsidRPr="00075CFE" w:rsidRDefault="00075CFE">
    <w:pPr>
      <w:pStyle w:val="Heade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91BDF"/>
    <w:multiLevelType w:val="hybridMultilevel"/>
    <w:tmpl w:val="C3B8072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71406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33E"/>
    <w:rsid w:val="00004CA3"/>
    <w:rsid w:val="00005EFB"/>
    <w:rsid w:val="00060D19"/>
    <w:rsid w:val="00071A7C"/>
    <w:rsid w:val="00075CFE"/>
    <w:rsid w:val="000A0400"/>
    <w:rsid w:val="000A463B"/>
    <w:rsid w:val="000B218E"/>
    <w:rsid w:val="000C6B70"/>
    <w:rsid w:val="000F070D"/>
    <w:rsid w:val="00125DC1"/>
    <w:rsid w:val="001350A8"/>
    <w:rsid w:val="0017090C"/>
    <w:rsid w:val="00173F42"/>
    <w:rsid w:val="001C65F3"/>
    <w:rsid w:val="001F3DD9"/>
    <w:rsid w:val="002010C0"/>
    <w:rsid w:val="00221EA2"/>
    <w:rsid w:val="00231D91"/>
    <w:rsid w:val="0023244F"/>
    <w:rsid w:val="002B400B"/>
    <w:rsid w:val="002C66D3"/>
    <w:rsid w:val="00362126"/>
    <w:rsid w:val="0038186E"/>
    <w:rsid w:val="003A6B94"/>
    <w:rsid w:val="003B2679"/>
    <w:rsid w:val="003B449F"/>
    <w:rsid w:val="003C72E0"/>
    <w:rsid w:val="003E1710"/>
    <w:rsid w:val="004279B2"/>
    <w:rsid w:val="004A1EA1"/>
    <w:rsid w:val="004D4F15"/>
    <w:rsid w:val="00510F03"/>
    <w:rsid w:val="00517838"/>
    <w:rsid w:val="00546958"/>
    <w:rsid w:val="00547F51"/>
    <w:rsid w:val="00564FB0"/>
    <w:rsid w:val="0057387C"/>
    <w:rsid w:val="005C22B4"/>
    <w:rsid w:val="005D494D"/>
    <w:rsid w:val="00612A65"/>
    <w:rsid w:val="00614F17"/>
    <w:rsid w:val="00663BE9"/>
    <w:rsid w:val="00683F61"/>
    <w:rsid w:val="00692205"/>
    <w:rsid w:val="006D4A80"/>
    <w:rsid w:val="00720C0D"/>
    <w:rsid w:val="00740114"/>
    <w:rsid w:val="007A16DE"/>
    <w:rsid w:val="007D2B14"/>
    <w:rsid w:val="007D4239"/>
    <w:rsid w:val="008003CA"/>
    <w:rsid w:val="0080233E"/>
    <w:rsid w:val="008036C8"/>
    <w:rsid w:val="008211E8"/>
    <w:rsid w:val="00865817"/>
    <w:rsid w:val="00895C1F"/>
    <w:rsid w:val="008A02DD"/>
    <w:rsid w:val="008D1CE4"/>
    <w:rsid w:val="00912CA8"/>
    <w:rsid w:val="00933256"/>
    <w:rsid w:val="00993475"/>
    <w:rsid w:val="009B4CFA"/>
    <w:rsid w:val="009C0688"/>
    <w:rsid w:val="009D19EF"/>
    <w:rsid w:val="00A073B8"/>
    <w:rsid w:val="00A4616A"/>
    <w:rsid w:val="00A61E61"/>
    <w:rsid w:val="00A82DED"/>
    <w:rsid w:val="00A873FD"/>
    <w:rsid w:val="00AF19A9"/>
    <w:rsid w:val="00B0188C"/>
    <w:rsid w:val="00B026DB"/>
    <w:rsid w:val="00B355C4"/>
    <w:rsid w:val="00B35AA7"/>
    <w:rsid w:val="00B530B2"/>
    <w:rsid w:val="00B649BF"/>
    <w:rsid w:val="00B72B78"/>
    <w:rsid w:val="00B72E91"/>
    <w:rsid w:val="00B73B4E"/>
    <w:rsid w:val="00B8526C"/>
    <w:rsid w:val="00B85A95"/>
    <w:rsid w:val="00BA22BC"/>
    <w:rsid w:val="00BE171F"/>
    <w:rsid w:val="00C0338E"/>
    <w:rsid w:val="00C44364"/>
    <w:rsid w:val="00CA23B0"/>
    <w:rsid w:val="00CB7A04"/>
    <w:rsid w:val="00CE46B5"/>
    <w:rsid w:val="00D14668"/>
    <w:rsid w:val="00D22CC7"/>
    <w:rsid w:val="00D30004"/>
    <w:rsid w:val="00D3389C"/>
    <w:rsid w:val="00D37D0B"/>
    <w:rsid w:val="00D804F5"/>
    <w:rsid w:val="00D82292"/>
    <w:rsid w:val="00D9393C"/>
    <w:rsid w:val="00DB13C8"/>
    <w:rsid w:val="00E01191"/>
    <w:rsid w:val="00E02197"/>
    <w:rsid w:val="00E23F3B"/>
    <w:rsid w:val="00E33DDA"/>
    <w:rsid w:val="00E46DFE"/>
    <w:rsid w:val="00E60EF8"/>
    <w:rsid w:val="00E8321F"/>
    <w:rsid w:val="00F008FC"/>
    <w:rsid w:val="00F600C5"/>
    <w:rsid w:val="00FB14FB"/>
    <w:rsid w:val="00FB5FC4"/>
    <w:rsid w:val="00FD66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B6695"/>
  <w15:chartTrackingRefBased/>
  <w15:docId w15:val="{382D0757-1845-45C7-8F74-509479C9D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191"/>
  </w:style>
  <w:style w:type="paragraph" w:styleId="Heading1">
    <w:name w:val="heading 1"/>
    <w:basedOn w:val="Normal"/>
    <w:next w:val="Normal"/>
    <w:link w:val="Heading1Char"/>
    <w:uiPriority w:val="9"/>
    <w:qFormat/>
    <w:rsid w:val="008023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23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23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23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23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23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23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23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23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23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23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23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23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23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23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23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23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233E"/>
    <w:rPr>
      <w:rFonts w:eastAsiaTheme="majorEastAsia" w:cstheme="majorBidi"/>
      <w:color w:val="272727" w:themeColor="text1" w:themeTint="D8"/>
    </w:rPr>
  </w:style>
  <w:style w:type="paragraph" w:styleId="Title">
    <w:name w:val="Title"/>
    <w:basedOn w:val="Normal"/>
    <w:next w:val="Normal"/>
    <w:link w:val="TitleChar"/>
    <w:uiPriority w:val="10"/>
    <w:qFormat/>
    <w:rsid w:val="008023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23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23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23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233E"/>
    <w:pPr>
      <w:spacing w:before="160"/>
      <w:jc w:val="center"/>
    </w:pPr>
    <w:rPr>
      <w:i/>
      <w:iCs/>
      <w:color w:val="404040" w:themeColor="text1" w:themeTint="BF"/>
    </w:rPr>
  </w:style>
  <w:style w:type="character" w:customStyle="1" w:styleId="QuoteChar">
    <w:name w:val="Quote Char"/>
    <w:basedOn w:val="DefaultParagraphFont"/>
    <w:link w:val="Quote"/>
    <w:uiPriority w:val="29"/>
    <w:rsid w:val="0080233E"/>
    <w:rPr>
      <w:i/>
      <w:iCs/>
      <w:color w:val="404040" w:themeColor="text1" w:themeTint="BF"/>
    </w:rPr>
  </w:style>
  <w:style w:type="paragraph" w:styleId="ListParagraph">
    <w:name w:val="List Paragraph"/>
    <w:basedOn w:val="Normal"/>
    <w:uiPriority w:val="34"/>
    <w:qFormat/>
    <w:rsid w:val="0080233E"/>
    <w:pPr>
      <w:ind w:left="720"/>
      <w:contextualSpacing/>
    </w:pPr>
  </w:style>
  <w:style w:type="character" w:styleId="IntenseEmphasis">
    <w:name w:val="Intense Emphasis"/>
    <w:basedOn w:val="DefaultParagraphFont"/>
    <w:uiPriority w:val="21"/>
    <w:qFormat/>
    <w:rsid w:val="0080233E"/>
    <w:rPr>
      <w:i/>
      <w:iCs/>
      <w:color w:val="0F4761" w:themeColor="accent1" w:themeShade="BF"/>
    </w:rPr>
  </w:style>
  <w:style w:type="paragraph" w:styleId="IntenseQuote">
    <w:name w:val="Intense Quote"/>
    <w:basedOn w:val="Normal"/>
    <w:next w:val="Normal"/>
    <w:link w:val="IntenseQuoteChar"/>
    <w:uiPriority w:val="30"/>
    <w:qFormat/>
    <w:rsid w:val="008023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233E"/>
    <w:rPr>
      <w:i/>
      <w:iCs/>
      <w:color w:val="0F4761" w:themeColor="accent1" w:themeShade="BF"/>
    </w:rPr>
  </w:style>
  <w:style w:type="character" w:styleId="IntenseReference">
    <w:name w:val="Intense Reference"/>
    <w:basedOn w:val="DefaultParagraphFont"/>
    <w:uiPriority w:val="32"/>
    <w:qFormat/>
    <w:rsid w:val="0080233E"/>
    <w:rPr>
      <w:b/>
      <w:bCs/>
      <w:smallCaps/>
      <w:color w:val="0F4761" w:themeColor="accent1" w:themeShade="BF"/>
      <w:spacing w:val="5"/>
    </w:rPr>
  </w:style>
  <w:style w:type="paragraph" w:styleId="NoSpacing">
    <w:name w:val="No Spacing"/>
    <w:qFormat/>
    <w:rsid w:val="0080233E"/>
    <w:pPr>
      <w:spacing w:after="0" w:line="240" w:lineRule="auto"/>
    </w:pPr>
    <w:rPr>
      <w:kern w:val="0"/>
      <w:sz w:val="22"/>
      <w:szCs w:val="22"/>
      <w14:ligatures w14:val="none"/>
    </w:rPr>
  </w:style>
  <w:style w:type="character" w:styleId="Emphasis">
    <w:name w:val="Emphasis"/>
    <w:qFormat/>
    <w:rsid w:val="0080233E"/>
    <w:rPr>
      <w:i/>
      <w:iCs/>
    </w:rPr>
  </w:style>
  <w:style w:type="paragraph" w:styleId="Header">
    <w:name w:val="header"/>
    <w:basedOn w:val="Normal"/>
    <w:link w:val="HeaderChar"/>
    <w:uiPriority w:val="99"/>
    <w:unhideWhenUsed/>
    <w:rsid w:val="0080233E"/>
    <w:pPr>
      <w:tabs>
        <w:tab w:val="center" w:pos="4819"/>
        <w:tab w:val="right" w:pos="9638"/>
      </w:tabs>
      <w:spacing w:after="0" w:line="240" w:lineRule="auto"/>
    </w:pPr>
  </w:style>
  <w:style w:type="character" w:customStyle="1" w:styleId="HeaderChar">
    <w:name w:val="Header Char"/>
    <w:basedOn w:val="DefaultParagraphFont"/>
    <w:link w:val="Header"/>
    <w:uiPriority w:val="99"/>
    <w:rsid w:val="0080233E"/>
  </w:style>
  <w:style w:type="paragraph" w:styleId="Footer">
    <w:name w:val="footer"/>
    <w:basedOn w:val="Normal"/>
    <w:link w:val="FooterChar"/>
    <w:uiPriority w:val="99"/>
    <w:unhideWhenUsed/>
    <w:rsid w:val="0080233E"/>
    <w:pPr>
      <w:tabs>
        <w:tab w:val="center" w:pos="4819"/>
        <w:tab w:val="right" w:pos="9638"/>
      </w:tabs>
      <w:spacing w:after="0" w:line="240" w:lineRule="auto"/>
    </w:pPr>
  </w:style>
  <w:style w:type="character" w:customStyle="1" w:styleId="FooterChar">
    <w:name w:val="Footer Char"/>
    <w:basedOn w:val="DefaultParagraphFont"/>
    <w:link w:val="Footer"/>
    <w:uiPriority w:val="99"/>
    <w:rsid w:val="008023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627</TotalTime>
  <Pages>4</Pages>
  <Words>850</Words>
  <Characters>4845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Mattia Francescon</dc:creator>
  <cp:keywords/>
  <dc:description/>
  <cp:lastModifiedBy>Mattia Francescon</cp:lastModifiedBy>
  <cp:revision>105</cp:revision>
  <dcterms:created xsi:type="dcterms:W3CDTF">2025-08-06T14:57:00Z</dcterms:created>
  <dcterms:modified xsi:type="dcterms:W3CDTF">2026-08-06T13:21:00Z</dcterms:modified>
</cp:coreProperties>
</file>